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42"/>
      </w:tblGrid>
      <w:tr w:rsidR="00464884" w14:paraId="70E540AC" w14:textId="77777777" w:rsidTr="002450CA">
        <w:trPr>
          <w:trHeight w:val="2985"/>
        </w:trPr>
        <w:tc>
          <w:tcPr>
            <w:tcW w:w="4536" w:type="dxa"/>
          </w:tcPr>
          <w:tbl>
            <w:tblPr>
              <w:tblStyle w:val="Tablaconcuadrc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917"/>
            </w:tblGrid>
            <w:tr w:rsidR="002450CA" w:rsidRPr="00CF3846" w14:paraId="5054CF0E" w14:textId="77777777" w:rsidTr="008E434E">
              <w:tc>
                <w:tcPr>
                  <w:tcW w:w="3403" w:type="dxa"/>
                </w:tcPr>
                <w:p w14:paraId="67E7646D" w14:textId="0B35FFCB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917" w:type="dxa"/>
                </w:tcPr>
                <w:p w14:paraId="44F791AC" w14:textId="77777777" w:rsidR="002450CA" w:rsidRPr="00CF3846" w:rsidRDefault="002450CA" w:rsidP="002450CA">
                  <w:pPr>
                    <w:suppressAutoHyphens/>
                    <w:spacing w:line="276" w:lineRule="auto"/>
                    <w:ind w:left="142" w:right="51"/>
                    <w:jc w:val="center"/>
                    <w:rPr>
                      <w:rFonts w:asciiTheme="majorHAnsi" w:hAnsiTheme="majorHAnsi"/>
                      <w:b/>
                      <w:iCs/>
                      <w:lang w:val="es-ES_tradnl"/>
                    </w:rPr>
                  </w:pPr>
                </w:p>
                <w:p w14:paraId="689C5424" w14:textId="77777777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</w:p>
              </w:tc>
            </w:tr>
          </w:tbl>
          <w:p w14:paraId="60982E17" w14:textId="2ACF7D90" w:rsidR="002450CA" w:rsidRPr="00CF3846" w:rsidRDefault="002450CA" w:rsidP="002450CA">
            <w:pPr>
              <w:spacing w:line="276" w:lineRule="auto"/>
              <w:ind w:left="2836"/>
              <w:rPr>
                <w:rFonts w:asciiTheme="majorHAnsi" w:hAnsiTheme="majorHAnsi"/>
                <w:b/>
                <w:spacing w:val="-3"/>
                <w:lang w:val="es-ES_tradnl"/>
              </w:rPr>
            </w:pPr>
          </w:p>
          <w:p w14:paraId="4C293215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63733D3F" w14:textId="77777777" w:rsidR="00464884" w:rsidRPr="00464884" w:rsidRDefault="00464884" w:rsidP="004648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</w:p>
          <w:p w14:paraId="52727879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</w:tc>
        <w:tc>
          <w:tcPr>
            <w:tcW w:w="4742" w:type="dxa"/>
          </w:tcPr>
          <w:p w14:paraId="0C849D9D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2EDE7786" w14:textId="2060E9AF" w:rsidR="002450CA" w:rsidRPr="008E434E" w:rsidRDefault="002450CA" w:rsidP="00D15CB7">
            <w:pPr>
              <w:spacing w:line="276" w:lineRule="auto"/>
              <w:ind w:right="-1"/>
              <w:jc w:val="both"/>
              <w:rPr>
                <w:b/>
                <w:iCs/>
                <w:lang w:val="es-ES_tradnl"/>
              </w:rPr>
            </w:pPr>
            <w:r w:rsidRPr="008E434E">
              <w:rPr>
                <w:b/>
                <w:bCs/>
                <w:iCs/>
              </w:rPr>
              <w:t xml:space="preserve">AUTORIZA </w:t>
            </w:r>
            <w:r w:rsidR="00BF0C59">
              <w:rPr>
                <w:b/>
                <w:bCs/>
                <w:iCs/>
              </w:rPr>
              <w:t xml:space="preserve">OMITIR </w:t>
            </w:r>
            <w:r w:rsidR="00154EA3">
              <w:rPr>
                <w:b/>
                <w:bCs/>
                <w:iCs/>
              </w:rPr>
              <w:t>PROCEDIMIENTO DE GRANDES COMPRAS DE CONVENIO MARCO</w:t>
            </w:r>
            <w:r w:rsidRPr="008E434E">
              <w:rPr>
                <w:b/>
                <w:bCs/>
                <w:iCs/>
              </w:rPr>
              <w:t>.</w:t>
            </w:r>
            <w:r w:rsidRPr="008E434E">
              <w:rPr>
                <w:b/>
                <w:iCs/>
                <w:lang w:val="es-ES_tradnl"/>
              </w:rPr>
              <w:t xml:space="preserve"> </w:t>
            </w:r>
          </w:p>
          <w:p w14:paraId="1EA56CAD" w14:textId="77777777" w:rsidR="00464884" w:rsidRPr="008E434E" w:rsidRDefault="00464884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8F228A6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124EF3AB" w14:textId="77777777" w:rsidR="002450CA" w:rsidRPr="008E434E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b/>
                <w:spacing w:val="-3"/>
                <w:lang w:val="es-ES_tradnl"/>
              </w:rPr>
            </w:pPr>
            <w:r w:rsidRPr="008E434E">
              <w:rPr>
                <w:rFonts w:cs="Calibri"/>
                <w:b/>
              </w:rPr>
              <w:t>RESOLUCIÓN</w:t>
            </w:r>
            <w:r w:rsidRPr="008E434E">
              <w:rPr>
                <w:b/>
                <w:spacing w:val="-3"/>
                <w:lang w:val="es-ES_tradnl"/>
              </w:rPr>
              <w:t xml:space="preserve"> EXENTA </w:t>
            </w:r>
            <w:proofErr w:type="spellStart"/>
            <w:r w:rsidRPr="008E434E">
              <w:rPr>
                <w:b/>
                <w:spacing w:val="-3"/>
                <w:lang w:val="es-ES_tradnl"/>
              </w:rPr>
              <w:t>N°</w:t>
            </w:r>
            <w:proofErr w:type="spellEnd"/>
            <w:r w:rsidRPr="008E434E">
              <w:rPr>
                <w:b/>
                <w:spacing w:val="-3"/>
                <w:lang w:val="es-ES_tradnl"/>
              </w:rPr>
              <w:t xml:space="preserve"> _________________/</w:t>
            </w:r>
          </w:p>
          <w:p w14:paraId="1FAE86C8" w14:textId="7A35DD8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F81AD1C" w14:textId="2CDAF63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7259817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9FB8334" w14:textId="4BF7BDB6" w:rsidR="002450CA" w:rsidRPr="00464884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  <w:r w:rsidRPr="008E434E">
              <w:rPr>
                <w:rFonts w:cs="Calibri"/>
                <w:b/>
                <w:bCs/>
                <w:kern w:val="0"/>
                <w:lang w:val="es-ES_tradnl"/>
              </w:rPr>
              <w:t xml:space="preserve">SANTIAGO, </w:t>
            </w:r>
          </w:p>
        </w:tc>
      </w:tr>
      <w:bookmarkEnd w:id="0"/>
    </w:tbl>
    <w:p w14:paraId="25EEFE12" w14:textId="77777777" w:rsidR="00FE7D83" w:rsidRDefault="00FE7D83" w:rsidP="00EE197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lang w:val="es-ES_tradnl"/>
        </w:rPr>
      </w:pPr>
    </w:p>
    <w:p w14:paraId="0BF40BCA" w14:textId="77777777" w:rsidR="002450CA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 xml:space="preserve">VISTOS: </w:t>
      </w:r>
    </w:p>
    <w:p w14:paraId="1EE25E42" w14:textId="77777777" w:rsidR="002450CA" w:rsidRDefault="002450CA" w:rsidP="00245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kern w:val="0"/>
          <w:lang w:val="es-ES_tradnl"/>
        </w:rPr>
      </w:pPr>
    </w:p>
    <w:p w14:paraId="7A1F2BA2" w14:textId="6277CE16" w:rsidR="00D14F2A" w:rsidRPr="00DB3CAF" w:rsidRDefault="00FE3483" w:rsidP="00FE3483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Calibri" w:hAnsi="Calibri" w:cs="Calibri"/>
          <w:b/>
          <w:bCs/>
          <w:kern w:val="0"/>
          <w:lang w:val="es-MX"/>
        </w:rPr>
      </w:pPr>
      <w:r w:rsidRPr="00FE3483">
        <w:rPr>
          <w:rFonts w:ascii="Calibri" w:hAnsi="Calibri" w:cs="Calibri"/>
          <w:bCs/>
          <w:kern w:val="0"/>
          <w:lang w:val="es-ES_tradnl"/>
        </w:rPr>
        <w:t xml:space="preserve">La ley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19.886, de Bases sobre Contratos Administrativos de Suministro y Prestación de Servicios; el decreto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250, de 2004, del Ministerio de Hacienda, que aprueba el reglamento del citado cuerpo legal; la resoluciones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N°s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7 y 8, de 2019, de la Contraloría General de la República, que fijan normas sobre exención del trámite de toma de razón; </w:t>
      </w:r>
      <w:r w:rsidR="002E7B36">
        <w:rPr>
          <w:rFonts w:ascii="Calibri" w:hAnsi="Calibri" w:cs="Calibri"/>
          <w:bCs/>
          <w:kern w:val="0"/>
          <w:lang w:val="es-ES_tradnl"/>
        </w:rPr>
        <w:t>los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decreto</w:t>
      </w:r>
      <w:r w:rsidR="002E7B36">
        <w:rPr>
          <w:rFonts w:ascii="Calibri" w:hAnsi="Calibri" w:cs="Calibri"/>
          <w:bCs/>
          <w:kern w:val="0"/>
          <w:lang w:val="es-ES_tradnl"/>
        </w:rPr>
        <w:t>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r w:rsidR="00FF714A">
        <w:rPr>
          <w:rFonts w:ascii="Calibri" w:hAnsi="Calibri" w:cs="Calibri"/>
          <w:bCs/>
          <w:kern w:val="0"/>
          <w:lang w:val="es-ES_tradnl"/>
        </w:rPr>
        <w:t>367</w:t>
      </w:r>
      <w:r w:rsidR="002E7B36">
        <w:rPr>
          <w:rFonts w:ascii="Calibri" w:hAnsi="Calibri" w:cs="Calibri"/>
          <w:bCs/>
          <w:kern w:val="0"/>
          <w:lang w:val="es-ES_tradnl"/>
        </w:rPr>
        <w:t xml:space="preserve"> y 368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de 202</w:t>
      </w:r>
      <w:r w:rsidR="00FF714A">
        <w:rPr>
          <w:rFonts w:ascii="Calibri" w:hAnsi="Calibri" w:cs="Calibri"/>
          <w:bCs/>
          <w:kern w:val="0"/>
          <w:lang w:val="es-ES_tradnl"/>
        </w:rPr>
        <w:t>2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, </w:t>
      </w:r>
      <w:r w:rsidR="002E7B36">
        <w:rPr>
          <w:rFonts w:ascii="Calibri" w:hAnsi="Calibri" w:cs="Calibri"/>
          <w:bCs/>
          <w:kern w:val="0"/>
          <w:lang w:val="es-ES_tradnl"/>
        </w:rPr>
        <w:t xml:space="preserve">ambos </w:t>
      </w:r>
      <w:r w:rsidRPr="00FE3483">
        <w:rPr>
          <w:rFonts w:ascii="Calibri" w:hAnsi="Calibri" w:cs="Calibri"/>
          <w:bCs/>
          <w:kern w:val="0"/>
          <w:lang w:val="es-ES_tradnl"/>
        </w:rPr>
        <w:t>del Ministerio de</w:t>
      </w:r>
      <w:r w:rsidR="00FF714A">
        <w:rPr>
          <w:rFonts w:ascii="Calibri" w:hAnsi="Calibri" w:cs="Calibri"/>
          <w:bCs/>
          <w:kern w:val="0"/>
          <w:lang w:val="es-ES_tradnl"/>
        </w:rPr>
        <w:t>l Interior y Seguridad Pública</w:t>
      </w:r>
      <w:r w:rsidRPr="00FE3483">
        <w:rPr>
          <w:rFonts w:ascii="Calibri" w:hAnsi="Calibri" w:cs="Calibri"/>
          <w:bCs/>
          <w:kern w:val="0"/>
          <w:lang w:val="es-ES_tradnl"/>
        </w:rPr>
        <w:t>; y el decreto/resolución __________ (singularizar acto administrativo que designa a autoridad competente para suscribir la resolución).</w:t>
      </w:r>
    </w:p>
    <w:p w14:paraId="77E8D506" w14:textId="77777777" w:rsidR="0070117F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E9178E" w:rsidRDefault="0070117F" w:rsidP="0070117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Calibri" w:hAnsi="Calibri" w:cs="Calibri"/>
          <w:b/>
          <w:bCs/>
          <w:kern w:val="0"/>
          <w:lang w:val="es-ES_tradnl"/>
        </w:rPr>
      </w:pPr>
    </w:p>
    <w:p w14:paraId="6C13058E" w14:textId="6DCC9CBB" w:rsidR="0053605C" w:rsidRPr="00F945DC" w:rsidRDefault="0053605C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111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ab/>
      </w:r>
      <w:r w:rsidR="009C01C7" w:rsidRPr="00A4216F">
        <w:rPr>
          <w:rFonts w:ascii="Calibri" w:hAnsi="Calibri" w:cs="Calibri"/>
          <w:b/>
          <w:kern w:val="0"/>
          <w:lang w:val="es-MX"/>
        </w:rPr>
        <w:t>1.-</w:t>
      </w:r>
      <w:r w:rsidR="009C01C7" w:rsidRPr="00A4216F">
        <w:rPr>
          <w:rFonts w:ascii="Calibri" w:hAnsi="Calibri" w:cs="Calibri"/>
          <w:kern w:val="0"/>
          <w:lang w:val="es-MX"/>
        </w:rPr>
        <w:t xml:space="preserve"> </w:t>
      </w:r>
      <w:r w:rsidR="00440F04" w:rsidRPr="00FE3483">
        <w:rPr>
          <w:rFonts w:ascii="Calibri" w:hAnsi="Calibri" w:cs="Calibri"/>
          <w:kern w:val="0"/>
          <w:lang w:val="es-MX"/>
        </w:rPr>
        <w:t>Que</w:t>
      </w:r>
      <w:r w:rsidR="00317C84" w:rsidRPr="00FE3483">
        <w:rPr>
          <w:rFonts w:ascii="Calibri" w:hAnsi="Calibri" w:cs="Calibri"/>
          <w:kern w:val="0"/>
          <w:lang w:val="es-MX"/>
        </w:rPr>
        <w:t xml:space="preserve">, </w:t>
      </w:r>
      <w:r w:rsidR="0066528C" w:rsidRPr="00FE3483">
        <w:rPr>
          <w:rFonts w:ascii="Calibri" w:hAnsi="Calibri" w:cs="Calibri"/>
          <w:kern w:val="0"/>
          <w:lang w:val="es-MX"/>
        </w:rPr>
        <w:t>[</w:t>
      </w:r>
      <w:r w:rsidR="00191CCC" w:rsidRPr="00FE3483">
        <w:rPr>
          <w:rFonts w:ascii="Calibri" w:hAnsi="Calibri" w:cs="Calibri"/>
          <w:kern w:val="0"/>
          <w:lang w:val="es-MX"/>
        </w:rPr>
        <w:t xml:space="preserve">nombre del órgano comprador] tiene la necesidad de adquirir </w:t>
      </w:r>
      <w:r w:rsidR="002777E6" w:rsidRPr="00FE3483">
        <w:rPr>
          <w:rFonts w:ascii="Calibri" w:hAnsi="Calibri" w:cs="Calibri"/>
          <w:kern w:val="0"/>
          <w:lang w:val="es-MX"/>
        </w:rPr>
        <w:t>[indicar el requerimiento de bienes o servicios]</w:t>
      </w:r>
      <w:r w:rsidR="00114AE2" w:rsidRPr="00FE3483">
        <w:rPr>
          <w:rFonts w:ascii="Calibri" w:hAnsi="Calibri" w:cs="Calibri"/>
          <w:kern w:val="0"/>
          <w:lang w:val="es-MX"/>
        </w:rPr>
        <w:t xml:space="preserve"> por un monto superior a 1.000 UTM. </w:t>
      </w:r>
      <w:r w:rsidR="005D52ED" w:rsidRPr="00FE3483">
        <w:rPr>
          <w:rFonts w:ascii="Calibri" w:hAnsi="Calibri" w:cs="Calibri"/>
          <w:kern w:val="0"/>
          <w:lang w:val="es-MX"/>
        </w:rPr>
        <w:t xml:space="preserve">Dicho bien </w:t>
      </w:r>
      <w:r w:rsidR="00C5089A" w:rsidRPr="00FE3483">
        <w:rPr>
          <w:rFonts w:ascii="Calibri" w:hAnsi="Calibri" w:cs="Calibri"/>
          <w:kern w:val="0"/>
          <w:lang w:val="es-MX"/>
        </w:rPr>
        <w:t xml:space="preserve">y/o servicio </w:t>
      </w:r>
      <w:r w:rsidR="008B2379" w:rsidRPr="00FE3483">
        <w:rPr>
          <w:rFonts w:ascii="Calibri" w:hAnsi="Calibri" w:cs="Calibri"/>
          <w:kern w:val="0"/>
          <w:lang w:val="es-MX"/>
        </w:rPr>
        <w:t xml:space="preserve">se encuentra dentro del catálogo electrónico correspondiente al convenio marco ID </w:t>
      </w:r>
      <w:r w:rsidR="00825A77" w:rsidRPr="00FE3483">
        <w:rPr>
          <w:rFonts w:ascii="Calibri" w:hAnsi="Calibri" w:cs="Calibri"/>
          <w:kern w:val="0"/>
          <w:lang w:val="es-MX"/>
        </w:rPr>
        <w:t>2239-</w:t>
      </w:r>
      <w:r w:rsidR="008B2379" w:rsidRPr="00FE3483">
        <w:rPr>
          <w:rFonts w:ascii="Calibri" w:hAnsi="Calibri" w:cs="Calibri"/>
          <w:kern w:val="0"/>
          <w:lang w:val="es-MX"/>
        </w:rPr>
        <w:t xml:space="preserve">________, sobre </w:t>
      </w:r>
      <w:r w:rsidR="00825A77" w:rsidRPr="00FE3483">
        <w:rPr>
          <w:rFonts w:ascii="Calibri" w:hAnsi="Calibri" w:cs="Calibri"/>
          <w:kern w:val="0"/>
          <w:lang w:val="es-MX"/>
        </w:rPr>
        <w:t>[nombre del convenio marco]</w:t>
      </w:r>
      <w:r w:rsidR="008B2379" w:rsidRPr="00FE3483">
        <w:rPr>
          <w:rFonts w:ascii="Calibri" w:hAnsi="Calibri" w:cs="Calibri"/>
          <w:kern w:val="0"/>
          <w:lang w:val="es-MX"/>
        </w:rPr>
        <w:t>.</w:t>
      </w:r>
    </w:p>
    <w:p w14:paraId="583E5E48" w14:textId="54A22930" w:rsidR="00970B9D" w:rsidRDefault="00E20863" w:rsidP="00970B9D">
      <w:pPr>
        <w:widowControl w:val="0"/>
        <w:autoSpaceDE w:val="0"/>
        <w:autoSpaceDN w:val="0"/>
        <w:adjustRightInd w:val="0"/>
        <w:spacing w:after="0" w:line="240" w:lineRule="auto"/>
        <w:ind w:right="49" w:firstLine="4536"/>
        <w:jc w:val="both"/>
        <w:rPr>
          <w:rFonts w:ascii="Calibri" w:hAnsi="Calibri" w:cs="Calibri"/>
          <w:kern w:val="0"/>
          <w:lang w:val="es-MX"/>
        </w:rPr>
      </w:pPr>
      <w:r w:rsidRPr="00A4216F">
        <w:rPr>
          <w:rFonts w:ascii="Calibri" w:hAnsi="Calibri" w:cs="Calibri"/>
          <w:kern w:val="0"/>
          <w:lang w:val="es-MX"/>
        </w:rPr>
        <w:t xml:space="preserve"> </w:t>
      </w:r>
    </w:p>
    <w:p w14:paraId="3876C11E" w14:textId="7B8E3591" w:rsidR="00970B9D" w:rsidRDefault="00856509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 w:rsidRPr="002227B1">
        <w:rPr>
          <w:rFonts w:ascii="Calibri" w:hAnsi="Calibri" w:cs="Calibri"/>
          <w:b/>
          <w:kern w:val="0"/>
          <w:lang w:val="es-MX"/>
        </w:rPr>
        <w:t>2</w:t>
      </w:r>
      <w:r w:rsidRPr="002227B1">
        <w:rPr>
          <w:rFonts w:ascii="Calibri" w:hAnsi="Calibri" w:cs="Calibri"/>
          <w:kern w:val="0"/>
          <w:lang w:val="es-MX"/>
        </w:rPr>
        <w:t xml:space="preserve">.- Que, </w:t>
      </w:r>
      <w:r w:rsidR="008B2379">
        <w:rPr>
          <w:rFonts w:ascii="Calibri" w:hAnsi="Calibri" w:cs="Calibri"/>
          <w:kern w:val="0"/>
          <w:lang w:val="es-MX"/>
        </w:rPr>
        <w:t>de conformidad con el artículo 14 bis del</w:t>
      </w:r>
      <w:r w:rsidR="008D4AA9">
        <w:rPr>
          <w:rFonts w:ascii="Calibri" w:hAnsi="Calibri" w:cs="Calibri"/>
          <w:kern w:val="0"/>
          <w:lang w:val="es-MX"/>
        </w:rPr>
        <w:t xml:space="preserve"> r</w:t>
      </w:r>
      <w:r w:rsidR="008B2379">
        <w:rPr>
          <w:rFonts w:ascii="Calibri" w:hAnsi="Calibri" w:cs="Calibri"/>
          <w:kern w:val="0"/>
          <w:lang w:val="es-MX"/>
        </w:rPr>
        <w:t xml:space="preserve">eglamento de la </w:t>
      </w:r>
      <w:r w:rsidR="006567BA">
        <w:rPr>
          <w:rFonts w:ascii="Calibri" w:hAnsi="Calibri" w:cs="Calibri"/>
          <w:kern w:val="0"/>
          <w:lang w:val="es-MX"/>
        </w:rPr>
        <w:t>l</w:t>
      </w:r>
      <w:r w:rsidR="008B2379">
        <w:rPr>
          <w:rFonts w:ascii="Calibri" w:hAnsi="Calibri" w:cs="Calibri"/>
          <w:kern w:val="0"/>
          <w:lang w:val="es-MX"/>
        </w:rPr>
        <w:t xml:space="preserve">ey </w:t>
      </w:r>
      <w:r w:rsidR="006567BA">
        <w:rPr>
          <w:rFonts w:ascii="Calibri" w:hAnsi="Calibri" w:cs="Calibri"/>
          <w:kern w:val="0"/>
          <w:lang w:val="es-MX"/>
        </w:rPr>
        <w:t xml:space="preserve">N°19.886, </w:t>
      </w:r>
      <w:r w:rsidR="006B5E96">
        <w:rPr>
          <w:rFonts w:ascii="Calibri" w:hAnsi="Calibri" w:cs="Calibri"/>
          <w:kern w:val="0"/>
          <w:lang w:val="es-MX"/>
        </w:rPr>
        <w:t>en las adquisiciones vía convenio marco superiores a 1.000 UTM, denominadas Grandes Compras, las entidades deberá</w:t>
      </w:r>
      <w:r w:rsidR="00BF2134">
        <w:rPr>
          <w:rFonts w:ascii="Calibri" w:hAnsi="Calibri" w:cs="Calibri"/>
          <w:kern w:val="0"/>
          <w:lang w:val="es-MX"/>
        </w:rPr>
        <w:t xml:space="preserve">n comunicar, a través del Sistema, la intención de compra a todos los proveedores adjudicados </w:t>
      </w:r>
      <w:r w:rsidR="00EC14B4">
        <w:rPr>
          <w:rFonts w:ascii="Calibri" w:hAnsi="Calibri" w:cs="Calibri"/>
          <w:kern w:val="0"/>
          <w:lang w:val="es-MX"/>
        </w:rPr>
        <w:t xml:space="preserve">en la respectiva categoría del Convenio Marco al que adscribe el </w:t>
      </w:r>
      <w:r w:rsidR="004F4DC3">
        <w:rPr>
          <w:rFonts w:ascii="Calibri" w:hAnsi="Calibri" w:cs="Calibri"/>
          <w:kern w:val="0"/>
          <w:lang w:val="es-MX"/>
        </w:rPr>
        <w:t>bien o servicio requerido</w:t>
      </w:r>
      <w:r w:rsidR="002227B1" w:rsidRPr="002227B1">
        <w:rPr>
          <w:rFonts w:ascii="Calibri" w:hAnsi="Calibri" w:cs="Calibri"/>
          <w:kern w:val="0"/>
          <w:lang w:val="es-MX"/>
        </w:rPr>
        <w:t>.</w:t>
      </w:r>
      <w:r w:rsidR="00DE36AC">
        <w:rPr>
          <w:rFonts w:ascii="Calibri" w:hAnsi="Calibri" w:cs="Calibri"/>
          <w:kern w:val="0"/>
          <w:lang w:val="es-MX"/>
        </w:rPr>
        <w:t xml:space="preserve"> Dicha comunicación debe ser realizada con la debida antelación</w:t>
      </w:r>
      <w:r w:rsidR="005327ED">
        <w:rPr>
          <w:rFonts w:ascii="Calibri" w:hAnsi="Calibri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1FC5793F" w14:textId="75C91AEF" w:rsidR="005327ED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</w:p>
    <w:p w14:paraId="25B9D033" w14:textId="31444B84" w:rsidR="00FE3483" w:rsidRPr="00BD7934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  <w:r w:rsidRPr="007C2696">
        <w:rPr>
          <w:rFonts w:ascii="Calibri" w:hAnsi="Calibri" w:cs="Calibri"/>
          <w:b/>
          <w:kern w:val="0"/>
          <w:lang w:val="es-MX"/>
        </w:rPr>
        <w:t>3</w:t>
      </w:r>
      <w:r w:rsidRPr="00BD7934">
        <w:rPr>
          <w:rFonts w:cstheme="minorHAnsi"/>
          <w:kern w:val="0"/>
          <w:lang w:val="es-MX"/>
        </w:rPr>
        <w:t xml:space="preserve">.- </w:t>
      </w:r>
      <w:r w:rsidR="00A03BEE" w:rsidRPr="00BD7934">
        <w:rPr>
          <w:rFonts w:cstheme="minorHAnsi"/>
          <w:kern w:val="0"/>
          <w:lang w:val="es-MX"/>
        </w:rPr>
        <w:t xml:space="preserve">Que, sin embargo, el inciso final del mencionado artículo 14 bis </w:t>
      </w:r>
      <w:r w:rsidR="0030155B" w:rsidRPr="00BD7934">
        <w:rPr>
          <w:rFonts w:cstheme="minorHAns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 w:rsidRPr="00BD7934">
        <w:rPr>
          <w:rFonts w:cstheme="minorHAnsi"/>
          <w:kern w:val="0"/>
          <w:lang w:val="es-MX"/>
        </w:rPr>
        <w:t>.</w:t>
      </w:r>
    </w:p>
    <w:p w14:paraId="2411E477" w14:textId="77777777" w:rsidR="00814254" w:rsidRPr="00BD7934" w:rsidRDefault="00814254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</w:p>
    <w:p w14:paraId="147BD421" w14:textId="1E303D59" w:rsidR="004B4B21" w:rsidRDefault="00FE3483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 w:rsidRPr="00BD7934">
        <w:rPr>
          <w:rFonts w:cstheme="minorHAnsi"/>
          <w:b/>
          <w:bCs/>
          <w:kern w:val="0"/>
          <w:lang w:val="es-MX"/>
        </w:rPr>
        <w:t>4.-</w:t>
      </w:r>
      <w:r w:rsidRPr="00BD7934">
        <w:rPr>
          <w:rFonts w:cstheme="minorHAnsi"/>
          <w:kern w:val="0"/>
          <w:lang w:val="es-MX"/>
        </w:rPr>
        <w:t xml:space="preserve"> </w:t>
      </w:r>
      <w:r w:rsidRPr="00BD7934">
        <w:rPr>
          <w:rFonts w:cstheme="minorHAnsi"/>
        </w:rPr>
        <w:t xml:space="preserve">Que, como es de público conocimiento, desde </w:t>
      </w:r>
      <w:r w:rsidR="00814254" w:rsidRPr="00BD7934">
        <w:rPr>
          <w:rFonts w:cstheme="minorHAnsi"/>
          <w:kern w:val="0"/>
          <w:lang w:val="es-CL" w:eastAsia="es-CL"/>
        </w:rPr>
        <w:t>con fecha 22 de diciembre de 2022 se ha producido un incendio forestal en la</w:t>
      </w:r>
      <w:r w:rsidR="004B4B21"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comuna de Viña del Mar, en el sector denominado “Nueva Esperanza”. El referido incendio ha</w:t>
      </w:r>
      <w:r w:rsidR="004B4B21"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afectado viviendas, obligando la evacuación de personas con la finalidad de proteger su</w:t>
      </w:r>
      <w:r w:rsidR="004B4B21"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integridad.</w:t>
      </w:r>
    </w:p>
    <w:p w14:paraId="3BAE30C9" w14:textId="77777777" w:rsidR="00FB1894" w:rsidRDefault="00FB1894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</w:p>
    <w:p w14:paraId="2B9249F2" w14:textId="1535FA37" w:rsidR="00814254" w:rsidRPr="00BD7934" w:rsidRDefault="004B4B21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lastRenderedPageBreak/>
        <w:t xml:space="preserve">5.- </w:t>
      </w:r>
      <w:r w:rsidR="00814254" w:rsidRPr="00BD7934">
        <w:rPr>
          <w:rFonts w:cstheme="minorHAnsi"/>
          <w:kern w:val="0"/>
          <w:lang w:val="es-CL" w:eastAsia="es-CL"/>
        </w:rPr>
        <w:t>Que, dicha catástrofe ha destruido al menos 110 hectáreas, afectando zonas residenciales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y registrándose preliminarmente 200 viviendas destruidas ubicadas en dicho sector, existiendo un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gran riesgo de propagación a zonas residenciales colindantes.</w:t>
      </w:r>
    </w:p>
    <w:p w14:paraId="55DE3654" w14:textId="2455A4A9" w:rsidR="00814254" w:rsidRDefault="00FB1894" w:rsidP="00F53C5C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 w:rsidRPr="00FB1894">
        <w:rPr>
          <w:rFonts w:cstheme="minorHAnsi"/>
          <w:b/>
          <w:bCs/>
          <w:kern w:val="0"/>
          <w:lang w:val="es-CL" w:eastAsia="es-CL"/>
        </w:rPr>
        <w:t>6.-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Que, producto de lo descrito, se declaró Alerta Roja por parte de la Oficina Nacional de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Emergencia del Ministerio del Interior y Seguridad Pública (ONEMI) para la comuna de Viña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del Mar.</w:t>
      </w:r>
    </w:p>
    <w:p w14:paraId="049AB2ED" w14:textId="77777777" w:rsidR="00FB1894" w:rsidRPr="00BD7934" w:rsidRDefault="00FB1894" w:rsidP="00FB1894">
      <w:pPr>
        <w:autoSpaceDE w:val="0"/>
        <w:autoSpaceDN w:val="0"/>
        <w:adjustRightInd w:val="0"/>
        <w:spacing w:after="0" w:line="240" w:lineRule="auto"/>
        <w:ind w:firstLine="4248"/>
        <w:rPr>
          <w:rFonts w:cstheme="minorHAnsi"/>
          <w:kern w:val="0"/>
          <w:lang w:val="es-CL" w:eastAsia="es-CL"/>
        </w:rPr>
      </w:pPr>
    </w:p>
    <w:p w14:paraId="744E3D36" w14:textId="30648B55" w:rsidR="000F617D" w:rsidRDefault="000F617D" w:rsidP="007702CB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 w:rsidRPr="000F617D">
        <w:rPr>
          <w:rFonts w:cstheme="minorHAnsi"/>
          <w:b/>
          <w:bCs/>
          <w:kern w:val="0"/>
          <w:lang w:val="es-CL" w:eastAsia="es-CL"/>
        </w:rPr>
        <w:t>7.-</w:t>
      </w:r>
      <w:r w:rsidR="00814254" w:rsidRPr="00BD7934">
        <w:rPr>
          <w:rFonts w:cstheme="minorHAnsi"/>
          <w:kern w:val="0"/>
          <w:lang w:val="es-CL" w:eastAsia="es-CL"/>
        </w:rPr>
        <w:t xml:space="preserve"> Que, se han movilizado para el combate del incendio recursos de diferentes instituciones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tales como brigadas, técnicos, medios aéreos y terrestres de la Corporación Nacional Forestal,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Bomberos y Oficina Nacional de Emergencia del Ministerio del Interior y Seguridad Pública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(ONEMI).</w:t>
      </w:r>
    </w:p>
    <w:p w14:paraId="1C420550" w14:textId="77777777" w:rsidR="000F617D" w:rsidRDefault="000F617D" w:rsidP="000F617D">
      <w:pPr>
        <w:autoSpaceDE w:val="0"/>
        <w:autoSpaceDN w:val="0"/>
        <w:adjustRightInd w:val="0"/>
        <w:spacing w:after="0" w:line="240" w:lineRule="auto"/>
        <w:ind w:firstLine="4248"/>
        <w:rPr>
          <w:rFonts w:cstheme="minorHAnsi"/>
          <w:kern w:val="0"/>
          <w:lang w:val="es-CL" w:eastAsia="es-CL"/>
        </w:rPr>
      </w:pPr>
    </w:p>
    <w:p w14:paraId="77C3C3B8" w14:textId="64822869" w:rsidR="00814254" w:rsidRPr="00BD7934" w:rsidRDefault="000F617D" w:rsidP="007702CB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 w:rsidRPr="000F617D">
        <w:rPr>
          <w:rFonts w:cstheme="minorHAnsi"/>
          <w:b/>
          <w:bCs/>
          <w:kern w:val="0"/>
          <w:lang w:val="es-CL" w:eastAsia="es-CL"/>
        </w:rPr>
        <w:t>8.-</w:t>
      </w:r>
      <w:r w:rsidR="00814254" w:rsidRPr="00BD7934">
        <w:rPr>
          <w:rFonts w:cstheme="minorHAnsi"/>
          <w:kern w:val="0"/>
          <w:lang w:val="es-CL" w:eastAsia="es-CL"/>
        </w:rPr>
        <w:t>Que, tanto los daños como pronóstico de la catástrofe descrita son inciertos producto del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compartimiento errático del incendio y su rápida propagación relacionada con las condiciones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climáticas y otros factores.</w:t>
      </w:r>
    </w:p>
    <w:p w14:paraId="52D0186A" w14:textId="77777777" w:rsidR="00732248" w:rsidRDefault="00732248" w:rsidP="0081425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lang w:val="es-CL" w:eastAsia="es-CL"/>
        </w:rPr>
      </w:pPr>
    </w:p>
    <w:p w14:paraId="7887CBEB" w14:textId="4C868649" w:rsidR="00FE3483" w:rsidRDefault="00732248" w:rsidP="00732248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 w:rsidRPr="00732248">
        <w:rPr>
          <w:rFonts w:cstheme="minorHAnsi"/>
          <w:b/>
          <w:bCs/>
          <w:kern w:val="0"/>
          <w:lang w:val="es-CL" w:eastAsia="es-CL"/>
        </w:rPr>
        <w:t>9.-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Que, la referida situación generará, durante los trabajos de respuesta a la emergencia, así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como en la posterior recuperación de la zona y las personas, en sus bienes y en su integridad, la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necesidad de que los organismos públicos respondan rápida y eficientemente por medio de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planes, programas y acciones, lo que implica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necesariamente la expedita disposición de recursos</w:t>
      </w:r>
      <w:r>
        <w:rPr>
          <w:rFonts w:cstheme="minorHAnsi"/>
          <w:kern w:val="0"/>
          <w:lang w:val="es-CL" w:eastAsia="es-CL"/>
        </w:rPr>
        <w:t xml:space="preserve"> </w:t>
      </w:r>
      <w:r w:rsidR="00814254" w:rsidRPr="00BD7934">
        <w:rPr>
          <w:rFonts w:cstheme="minorHAnsi"/>
          <w:kern w:val="0"/>
          <w:lang w:val="es-CL" w:eastAsia="es-CL"/>
        </w:rPr>
        <w:t>materiales y humanos.</w:t>
      </w:r>
    </w:p>
    <w:p w14:paraId="211337C6" w14:textId="77777777" w:rsidR="00FE3483" w:rsidRPr="00584CD1" w:rsidRDefault="00FE3483" w:rsidP="007824C7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1AFFB314" w14:textId="2F1D4F07" w:rsidR="00A16710" w:rsidRPr="00584CD1" w:rsidRDefault="007824C7" w:rsidP="00D5727B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</w:rPr>
      </w:pPr>
      <w:r w:rsidRPr="00584CD1">
        <w:rPr>
          <w:rFonts w:ascii="Calibri" w:hAnsi="Calibri" w:cs="Calibri"/>
          <w:b/>
          <w:bCs/>
          <w:kern w:val="0"/>
        </w:rPr>
        <w:t>10</w:t>
      </w:r>
      <w:r w:rsidR="00FE3483" w:rsidRPr="00584CD1">
        <w:rPr>
          <w:rFonts w:ascii="Calibri" w:hAnsi="Calibri" w:cs="Calibri"/>
          <w:b/>
          <w:bCs/>
          <w:kern w:val="0"/>
        </w:rPr>
        <w:t>.-</w:t>
      </w:r>
      <w:r w:rsidR="00FE3483" w:rsidRPr="00584CD1">
        <w:rPr>
          <w:rFonts w:ascii="Calibri" w:hAnsi="Calibri" w:cs="Calibri"/>
          <w:kern w:val="0"/>
        </w:rPr>
        <w:t xml:space="preserve"> </w:t>
      </w:r>
      <w:r w:rsidR="00FE3483" w:rsidRPr="00584CD1">
        <w:rPr>
          <w:rFonts w:ascii="Calibri" w:hAnsi="Calibri" w:cs="Calibri"/>
        </w:rPr>
        <w:t>Que, la situación expuesta ha derivado en una “calamidad pública” que ameritó</w:t>
      </w:r>
      <w:r w:rsidR="00E05C8A" w:rsidRPr="00584CD1">
        <w:rPr>
          <w:rFonts w:ascii="Calibri" w:hAnsi="Calibri" w:cs="Calibri"/>
        </w:rPr>
        <w:t xml:space="preserve"> </w:t>
      </w:r>
      <w:r w:rsidR="00186CBD" w:rsidRPr="00584CD1">
        <w:rPr>
          <w:rFonts w:ascii="Calibri" w:hAnsi="Calibri" w:cs="Calibri"/>
        </w:rPr>
        <w:t>declar</w:t>
      </w:r>
      <w:r w:rsidR="0084563F">
        <w:rPr>
          <w:rFonts w:ascii="Calibri" w:hAnsi="Calibri" w:cs="Calibri"/>
        </w:rPr>
        <w:t>ar</w:t>
      </w:r>
      <w:r w:rsidR="00186CBD" w:rsidRPr="00584CD1">
        <w:rPr>
          <w:rFonts w:ascii="Calibri" w:hAnsi="Calibri" w:cs="Calibri"/>
        </w:rPr>
        <w:t xml:space="preserve"> Estado de excepción por catástrofe en la comuna de Viña del Mar, de la Región de Valparaíso</w:t>
      </w:r>
      <w:r w:rsidR="00186CBD" w:rsidRPr="00584CD1">
        <w:rPr>
          <w:rFonts w:ascii="Calibri" w:hAnsi="Calibri" w:cs="Calibri"/>
        </w:rPr>
        <w:t xml:space="preserve">, </w:t>
      </w:r>
      <w:r w:rsidR="00E05C8A" w:rsidRPr="00584CD1">
        <w:rPr>
          <w:rFonts w:ascii="Calibri" w:hAnsi="Calibri" w:cs="Calibri"/>
        </w:rPr>
        <w:t xml:space="preserve">mediante el decreto N°367, de 2022, del Ministerio del Interior, publicado el 23 de diciembre del mencionado año, por un plazo de 30 días desde su publicación en el Diario Oficial. </w:t>
      </w:r>
    </w:p>
    <w:p w14:paraId="73EE8AB4" w14:textId="7AEF61D7" w:rsidR="00BC46A4" w:rsidRPr="00427773" w:rsidRDefault="00A16710" w:rsidP="0042777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</w:rPr>
      </w:pPr>
      <w:r w:rsidRPr="00584CD1">
        <w:rPr>
          <w:rFonts w:ascii="Calibri" w:hAnsi="Calibri" w:cs="Calibri"/>
          <w:b/>
          <w:bCs/>
        </w:rPr>
        <w:t>11.-</w:t>
      </w:r>
      <w:r w:rsidRPr="00584CD1">
        <w:rPr>
          <w:rFonts w:ascii="Calibri" w:hAnsi="Calibri" w:cs="Calibri"/>
        </w:rPr>
        <w:t xml:space="preserve"> Que, d</w:t>
      </w:r>
      <w:r w:rsidR="007824C7" w:rsidRPr="00584CD1">
        <w:rPr>
          <w:rFonts w:ascii="Calibri" w:hAnsi="Calibri" w:cs="Calibri"/>
        </w:rPr>
        <w:t xml:space="preserve">e igual manera, </w:t>
      </w:r>
      <w:r w:rsidR="007824C7" w:rsidRPr="00584CD1">
        <w:rPr>
          <w:rFonts w:ascii="Calibri" w:hAnsi="Calibri" w:cs="Calibri"/>
        </w:rPr>
        <w:t xml:space="preserve">se </w:t>
      </w:r>
      <w:proofErr w:type="gramStart"/>
      <w:r w:rsidR="007824C7" w:rsidRPr="00584CD1">
        <w:rPr>
          <w:rFonts w:ascii="Calibri" w:hAnsi="Calibri" w:cs="Calibri"/>
        </w:rPr>
        <w:t>declaró como</w:t>
      </w:r>
      <w:proofErr w:type="gramEnd"/>
      <w:r w:rsidR="007824C7" w:rsidRPr="00584CD1">
        <w:rPr>
          <w:rFonts w:ascii="Calibri" w:hAnsi="Calibri" w:cs="Calibri"/>
        </w:rPr>
        <w:t xml:space="preserve"> zona afectada por catástrofe a la </w:t>
      </w:r>
      <w:r w:rsidR="007824C7" w:rsidRPr="00584CD1">
        <w:rPr>
          <w:rFonts w:ascii="Calibri" w:hAnsi="Calibri" w:cs="Calibri"/>
        </w:rPr>
        <w:t>comuna</w:t>
      </w:r>
      <w:r w:rsidRPr="00584CD1">
        <w:rPr>
          <w:rFonts w:ascii="Calibri" w:hAnsi="Calibri" w:cs="Calibri"/>
        </w:rPr>
        <w:t xml:space="preserve"> de Viña del Mar, de la Región de Valparaíso</w:t>
      </w:r>
      <w:r w:rsidR="007824C7" w:rsidRPr="00584CD1">
        <w:rPr>
          <w:rFonts w:ascii="Calibri" w:hAnsi="Calibri" w:cs="Calibri"/>
        </w:rPr>
        <w:t xml:space="preserve">, mediante </w:t>
      </w:r>
      <w:r w:rsidR="007824C7" w:rsidRPr="00584CD1">
        <w:rPr>
          <w:rFonts w:ascii="Calibri" w:hAnsi="Calibri" w:cs="Calibri"/>
        </w:rPr>
        <w:t>decreto N°368, de 2022, del Ministerio del Interior, publicado el 23 de diciembre del</w:t>
      </w:r>
      <w:r w:rsidR="007824C7" w:rsidRPr="00584CD1">
        <w:rPr>
          <w:rFonts w:ascii="Calibri" w:hAnsi="Calibri" w:cs="Calibri"/>
        </w:rPr>
        <w:t xml:space="preserve"> presente. </w:t>
      </w:r>
      <w:r w:rsidR="00427773">
        <w:rPr>
          <w:rFonts w:ascii="Calibri" w:hAnsi="Calibri" w:cs="Calibri"/>
        </w:rPr>
        <w:t xml:space="preserve">En el citado decreto </w:t>
      </w:r>
      <w:r w:rsidR="00FE3483" w:rsidRPr="00584CD1">
        <w:rPr>
          <w:rFonts w:cstheme="minorHAnsi"/>
          <w:bCs/>
          <w:lang w:val="es-ES_tradnl"/>
        </w:rPr>
        <w:t xml:space="preserve">se ha conferido </w:t>
      </w:r>
      <w:r w:rsidR="00427773">
        <w:rPr>
          <w:rFonts w:cstheme="minorHAnsi"/>
          <w:bCs/>
          <w:lang w:val="es-ES_tradnl"/>
        </w:rPr>
        <w:t xml:space="preserve">designado </w:t>
      </w:r>
      <w:r w:rsidR="00584CD1" w:rsidRPr="00584CD1">
        <w:rPr>
          <w:rFonts w:cstheme="minorHAnsi"/>
          <w:kern w:val="0"/>
          <w:lang w:val="es-CL" w:eastAsia="es-CL"/>
        </w:rPr>
        <w:t>como autoridad responsable de la coordinación y ejecución de</w:t>
      </w:r>
      <w:r w:rsidR="00584CD1" w:rsidRPr="00584CD1">
        <w:rPr>
          <w:rFonts w:cstheme="minorHAnsi"/>
          <w:kern w:val="0"/>
          <w:lang w:val="es-CL" w:eastAsia="es-CL"/>
        </w:rPr>
        <w:t xml:space="preserve"> </w:t>
      </w:r>
      <w:r w:rsidR="00584CD1" w:rsidRPr="00584CD1">
        <w:rPr>
          <w:rFonts w:cstheme="minorHAnsi"/>
          <w:kern w:val="0"/>
          <w:lang w:val="es-CL" w:eastAsia="es-CL"/>
        </w:rPr>
        <w:t>los programas de recuperación que el Supremo Gobierno determine para la zona afectada, a la</w:t>
      </w:r>
      <w:r w:rsidR="00584CD1" w:rsidRPr="00584CD1">
        <w:rPr>
          <w:rFonts w:cstheme="minorHAnsi"/>
          <w:kern w:val="0"/>
          <w:lang w:val="es-CL" w:eastAsia="es-CL"/>
        </w:rPr>
        <w:t xml:space="preserve"> </w:t>
      </w:r>
      <w:proofErr w:type="gramStart"/>
      <w:r w:rsidR="00584CD1" w:rsidRPr="00584CD1">
        <w:rPr>
          <w:rFonts w:cstheme="minorHAnsi"/>
          <w:kern w:val="0"/>
          <w:lang w:val="es-CL" w:eastAsia="es-CL"/>
        </w:rPr>
        <w:t>Delegada</w:t>
      </w:r>
      <w:proofErr w:type="gramEnd"/>
      <w:r w:rsidR="00584CD1" w:rsidRPr="00584CD1">
        <w:rPr>
          <w:rFonts w:cstheme="minorHAnsi"/>
          <w:kern w:val="0"/>
          <w:lang w:val="es-CL" w:eastAsia="es-CL"/>
        </w:rPr>
        <w:t xml:space="preserve"> Presidencial Regional de Valparaíso</w:t>
      </w:r>
      <w:r w:rsidR="00427773">
        <w:rPr>
          <w:rFonts w:cstheme="minorHAnsi"/>
          <w:kern w:val="0"/>
          <w:lang w:val="es-CL" w:eastAsia="es-CL"/>
        </w:rPr>
        <w:t xml:space="preserve">, </w:t>
      </w:r>
      <w:r w:rsidR="003A2182">
        <w:rPr>
          <w:rFonts w:cstheme="minorHAnsi"/>
          <w:kern w:val="0"/>
          <w:lang w:val="es-CL" w:eastAsia="es-CL"/>
        </w:rPr>
        <w:t xml:space="preserve">señalando que </w:t>
      </w:r>
      <w:r w:rsidR="00427773">
        <w:rPr>
          <w:rFonts w:cstheme="minorHAnsi"/>
          <w:kern w:val="0"/>
          <w:lang w:val="es-CL" w:eastAsia="es-CL"/>
        </w:rPr>
        <w:t>“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Dicha autoridad podrá delegar la ejecución y coordinación de estas tareas, tanto a nivel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comunal como provincial, en otras u otras autoridades regionales, provinciales o locales que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determine. La autoridad indicada tendrá amplias facultades para adoptar y aplicar las medidas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tendientes a solucionar los problemas que hayan surgido, o que se planteen, como consecuencia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de la catástrofe que ha afectado a las mencionadas comunas, a fin de procurar una expedita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atención a las necesidades de los damnificados y de obtener una ejecución y coordinación de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estas tareas en los funcionarios que determine.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Las autoridades, jefaturas y personal de todas las instituciones, organismos o empresas de la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Administración del Estado, deberán prestar a la autoridad designada la colaboración que les sea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 xml:space="preserve"> </w:t>
      </w:r>
      <w:r w:rsidR="00D5727B" w:rsidRPr="00BC46A4">
        <w:rPr>
          <w:rFonts w:ascii="Calibri" w:hAnsi="Calibri" w:cs="Calibri"/>
          <w:i/>
          <w:iCs/>
          <w:kern w:val="0"/>
          <w:lang w:val="es-CL" w:eastAsia="es-CL"/>
        </w:rPr>
        <w:t>requerida</w:t>
      </w:r>
      <w:r w:rsidR="00FE3483" w:rsidRPr="00BC46A4">
        <w:rPr>
          <w:rFonts w:ascii="Calibri" w:hAnsi="Calibri" w:cs="Calibri"/>
          <w:bCs/>
          <w:i/>
          <w:iCs/>
          <w:lang w:val="es-ES_tradnl"/>
        </w:rPr>
        <w:t>”</w:t>
      </w:r>
      <w:r w:rsidR="00FE3483" w:rsidRPr="00BC46A4">
        <w:rPr>
          <w:rFonts w:ascii="Calibri" w:hAnsi="Calibri" w:cs="Calibri"/>
          <w:bCs/>
          <w:lang w:val="es-ES_tradnl"/>
        </w:rPr>
        <w:t>.</w:t>
      </w:r>
      <w:r w:rsidR="00FE3483" w:rsidRPr="00BC46A4">
        <w:rPr>
          <w:rFonts w:cstheme="minorHAnsi"/>
          <w:lang w:val="es-ES_tradnl"/>
        </w:rPr>
        <w:t xml:space="preserve"> </w:t>
      </w:r>
    </w:p>
    <w:p w14:paraId="24A20FA8" w14:textId="7E1DF08F" w:rsidR="00FE3483" w:rsidRDefault="00FE3483" w:rsidP="007702CB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605EAFAF" w14:textId="2A5EF925" w:rsidR="00433D8A" w:rsidRPr="00FE3483" w:rsidRDefault="007702CB" w:rsidP="00FE348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bCs/>
          <w:kern w:val="0"/>
        </w:rPr>
        <w:t>12</w:t>
      </w:r>
      <w:r w:rsidR="00FE3483" w:rsidRPr="00FE3483">
        <w:rPr>
          <w:rFonts w:ascii="Calibri" w:hAnsi="Calibri" w:cs="Calibri"/>
          <w:b/>
          <w:bCs/>
          <w:kern w:val="0"/>
        </w:rPr>
        <w:t>.-</w:t>
      </w:r>
      <w:r w:rsidR="00FE3483">
        <w:rPr>
          <w:rFonts w:ascii="Calibri" w:hAnsi="Calibri" w:cs="Calibri"/>
          <w:kern w:val="0"/>
        </w:rPr>
        <w:t xml:space="preserve"> </w:t>
      </w:r>
      <w:r w:rsidR="00433D8A" w:rsidRPr="00F151CB">
        <w:rPr>
          <w:rFonts w:ascii="Calibri" w:hAnsi="Calibri" w:cs="Calibri"/>
          <w:kern w:val="0"/>
          <w:lang w:val="es-MX"/>
        </w:rPr>
        <w:t xml:space="preserve">Que, </w:t>
      </w:r>
      <w:r w:rsidR="006607D6" w:rsidRPr="00F151CB">
        <w:rPr>
          <w:rFonts w:ascii="Calibri" w:hAnsi="Calibri" w:cs="Calibri"/>
          <w:kern w:val="0"/>
          <w:lang w:val="es-MX"/>
        </w:rPr>
        <w:t>l</w:t>
      </w:r>
      <w:r w:rsidR="00BC441F" w:rsidRPr="00F151CB">
        <w:rPr>
          <w:rFonts w:ascii="Calibri" w:hAnsi="Calibri" w:cs="Calibri"/>
          <w:kern w:val="0"/>
          <w:lang w:val="es-MX"/>
        </w:rPr>
        <w:t xml:space="preserve">a situación fáctica de emergencia </w:t>
      </w:r>
      <w:r w:rsidR="008411FB" w:rsidRPr="00F151CB">
        <w:rPr>
          <w:rFonts w:ascii="Calibri" w:hAnsi="Calibri" w:cs="Calibri"/>
          <w:kern w:val="0"/>
          <w:lang w:val="es-MX"/>
        </w:rPr>
        <w:t>ha motiva</w:t>
      </w:r>
      <w:r w:rsidR="00C5436D" w:rsidRPr="00F151CB">
        <w:rPr>
          <w:rFonts w:ascii="Calibri" w:hAnsi="Calibri" w:cs="Calibri"/>
          <w:kern w:val="0"/>
          <w:lang w:val="es-MX"/>
        </w:rPr>
        <w:t>do</w:t>
      </w:r>
      <w:r w:rsidR="008411FB" w:rsidRPr="00F151CB">
        <w:rPr>
          <w:rFonts w:ascii="Calibri" w:hAnsi="Calibri" w:cs="Calibri"/>
          <w:kern w:val="0"/>
          <w:lang w:val="es-MX"/>
        </w:rPr>
        <w:t xml:space="preserve"> la necesidad urgente de adquirir </w:t>
      </w:r>
      <w:r w:rsidR="00A97E52" w:rsidRPr="00F151CB">
        <w:rPr>
          <w:rFonts w:ascii="Calibri" w:hAnsi="Calibri" w:cs="Calibri"/>
          <w:kern w:val="0"/>
          <w:lang w:val="es-MX"/>
        </w:rPr>
        <w:t>los productos mencionados en el considerando primero</w:t>
      </w:r>
      <w:r w:rsidR="008411FB" w:rsidRPr="00F151CB">
        <w:rPr>
          <w:rFonts w:ascii="Calibri" w:hAnsi="Calibri" w:cs="Calibri"/>
          <w:kern w:val="0"/>
          <w:lang w:val="es-MX"/>
        </w:rPr>
        <w:t xml:space="preserve">, </w:t>
      </w:r>
      <w:r w:rsidR="0006706D" w:rsidRPr="00F151CB">
        <w:rPr>
          <w:rFonts w:ascii="Calibri" w:hAnsi="Calibri" w:cs="Calibri"/>
          <w:kern w:val="0"/>
          <w:lang w:val="es-MX"/>
        </w:rPr>
        <w:t xml:space="preserve">siendo impostergable </w:t>
      </w:r>
      <w:r w:rsidR="00E77929" w:rsidRPr="00F151CB">
        <w:rPr>
          <w:rFonts w:ascii="Calibri" w:hAnsi="Calibri" w:cs="Calibri"/>
          <w:kern w:val="0"/>
          <w:lang w:val="es-MX"/>
        </w:rPr>
        <w:t xml:space="preserve">e imprescindible la celeridad en la contratación. </w:t>
      </w:r>
      <w:r w:rsidR="00A75268" w:rsidRPr="00F151CB">
        <w:rPr>
          <w:rFonts w:ascii="Calibri" w:hAnsi="Calibri" w:cs="Calibri"/>
          <w:kern w:val="0"/>
          <w:lang w:val="es-MX"/>
        </w:rPr>
        <w:t xml:space="preserve">De este modo, </w:t>
      </w:r>
      <w:r w:rsidR="00CA43B1" w:rsidRPr="00F151CB">
        <w:rPr>
          <w:rFonts w:ascii="Calibri" w:hAnsi="Calibri" w:cs="Calibri"/>
          <w:kern w:val="0"/>
          <w:lang w:val="es-MX"/>
        </w:rPr>
        <w:t xml:space="preserve">el </w:t>
      </w:r>
      <w:r w:rsidR="00D42D43" w:rsidRPr="00F151CB">
        <w:rPr>
          <w:rFonts w:ascii="Calibri" w:hAnsi="Calibri" w:cs="Calibri"/>
          <w:kern w:val="0"/>
          <w:lang w:val="es-MX"/>
        </w:rPr>
        <w:t xml:space="preserve">someterse </w:t>
      </w:r>
      <w:r w:rsidR="00D42D43" w:rsidRPr="00F151CB">
        <w:rPr>
          <w:rFonts w:ascii="Calibri" w:hAnsi="Calibri" w:cs="Calibri"/>
          <w:kern w:val="0"/>
          <w:lang w:val="es-MX"/>
        </w:rPr>
        <w:lastRenderedPageBreak/>
        <w:t xml:space="preserve">a los plazos dispuestos en el artículo 14 bis para las Grandes Compras, </w:t>
      </w:r>
      <w:r w:rsidR="00CA43B1" w:rsidRPr="00F151CB">
        <w:rPr>
          <w:rFonts w:ascii="Calibri" w:hAnsi="Calibri" w:cs="Calibri"/>
          <w:kern w:val="0"/>
          <w:lang w:val="es-MX"/>
        </w:rPr>
        <w:t>po</w:t>
      </w:r>
      <w:r w:rsidR="007408F6">
        <w:rPr>
          <w:rFonts w:ascii="Calibri" w:hAnsi="Calibri" w:cs="Calibri"/>
          <w:kern w:val="0"/>
          <w:lang w:val="es-MX"/>
        </w:rPr>
        <w:t>n</w:t>
      </w:r>
      <w:r w:rsidR="00CA43B1" w:rsidRPr="00F151CB">
        <w:rPr>
          <w:rFonts w:ascii="Calibri" w:hAnsi="Calibri" w:cs="Calibri"/>
          <w:kern w:val="0"/>
          <w:lang w:val="es-MX"/>
        </w:rPr>
        <w:t xml:space="preserve">dría en riesgo </w:t>
      </w:r>
      <w:r w:rsidR="00F151CB" w:rsidRPr="00F151CB">
        <w:rPr>
          <w:rFonts w:ascii="Calibri" w:hAnsi="Calibri" w:cs="Calibri"/>
          <w:kern w:val="0"/>
          <w:lang w:val="es-MX"/>
        </w:rPr>
        <w:t>la eficacia de la contratación</w:t>
      </w:r>
      <w:r w:rsidR="004C5143">
        <w:rPr>
          <w:rFonts w:ascii="Calibri" w:hAnsi="Calibri" w:cs="Calibri"/>
          <w:kern w:val="0"/>
          <w:lang w:val="es-MX"/>
        </w:rPr>
        <w:t xml:space="preserve">, por lo que se </w:t>
      </w:r>
      <w:r w:rsidR="005406A1">
        <w:rPr>
          <w:rFonts w:ascii="Calibri" w:hAnsi="Calibri" w:cs="Calibri"/>
          <w:kern w:val="0"/>
          <w:lang w:val="es-MX"/>
        </w:rPr>
        <w:t xml:space="preserve">requiere omitir dicho procedimiento </w:t>
      </w:r>
      <w:r w:rsidR="00BB61BE">
        <w:rPr>
          <w:rFonts w:ascii="Calibri" w:hAnsi="Calibri" w:cs="Calibri"/>
          <w:kern w:val="0"/>
          <w:lang w:val="es-MX"/>
        </w:rPr>
        <w:t>y contratar directamente a través del catálogo electrónico</w:t>
      </w:r>
      <w:r w:rsidR="00F151CB" w:rsidRPr="00F151CB">
        <w:rPr>
          <w:rFonts w:ascii="Calibri" w:hAnsi="Calibri" w:cs="Calibri"/>
          <w:kern w:val="0"/>
          <w:lang w:val="es-MX"/>
        </w:rPr>
        <w:t xml:space="preserve">. </w:t>
      </w:r>
    </w:p>
    <w:p w14:paraId="53329881" w14:textId="77777777" w:rsidR="001B02A0" w:rsidRDefault="001B02A0" w:rsidP="00856509">
      <w:pPr>
        <w:widowControl w:val="0"/>
        <w:autoSpaceDE w:val="0"/>
        <w:autoSpaceDN w:val="0"/>
        <w:adjustRightInd w:val="0"/>
        <w:spacing w:after="0" w:line="240" w:lineRule="auto"/>
        <w:ind w:right="49" w:firstLine="3969"/>
        <w:jc w:val="both"/>
        <w:rPr>
          <w:rFonts w:ascii="Calibri" w:hAnsi="Calibri" w:cs="Calibri"/>
          <w:b/>
          <w:color w:val="FF0000"/>
          <w:kern w:val="0"/>
          <w:lang w:val="es-MX"/>
        </w:rPr>
      </w:pPr>
    </w:p>
    <w:p w14:paraId="2551D504" w14:textId="77777777" w:rsidR="00B21949" w:rsidRPr="00AF18E5" w:rsidRDefault="00B21949" w:rsidP="00374B6A">
      <w:pPr>
        <w:ind w:right="-2"/>
        <w:jc w:val="both"/>
        <w:rPr>
          <w:rFonts w:ascii="Calibri" w:hAnsi="Calibri" w:cs="Calibri"/>
          <w:kern w:val="0"/>
          <w:lang w:val="es-MX"/>
        </w:rPr>
      </w:pPr>
    </w:p>
    <w:p w14:paraId="049FEB51" w14:textId="77777777" w:rsidR="00D443B6" w:rsidRPr="0070117F" w:rsidRDefault="00DF76C9" w:rsidP="0070117F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RESUELVO</w:t>
      </w:r>
    </w:p>
    <w:p w14:paraId="06134544" w14:textId="77777777" w:rsidR="0041435E" w:rsidRDefault="0041435E" w:rsidP="00DF76C9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kern w:val="0"/>
          <w:lang w:val="es-MX"/>
        </w:rPr>
      </w:pPr>
    </w:p>
    <w:p w14:paraId="2C54F614" w14:textId="0F2E8EFE" w:rsidR="00DF76C9" w:rsidRPr="00FE3483" w:rsidRDefault="00DF76C9" w:rsidP="00B84482">
      <w:pPr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61BCE">
        <w:rPr>
          <w:rFonts w:ascii="Calibri" w:hAnsi="Calibri" w:cs="Calibri"/>
          <w:b/>
          <w:kern w:val="0"/>
          <w:lang w:val="es-MX"/>
        </w:rPr>
        <w:t>1.- APRUÉB</w:t>
      </w:r>
      <w:r w:rsidR="00856509" w:rsidRPr="00661BCE">
        <w:rPr>
          <w:rFonts w:ascii="Calibri" w:hAnsi="Calibri" w:cs="Calibri"/>
          <w:b/>
          <w:kern w:val="0"/>
          <w:lang w:val="es-MX"/>
        </w:rPr>
        <w:t>A</w:t>
      </w:r>
      <w:r w:rsidRPr="00661BCE">
        <w:rPr>
          <w:rFonts w:ascii="Calibri" w:hAnsi="Calibri" w:cs="Calibri"/>
          <w:b/>
          <w:kern w:val="0"/>
          <w:lang w:val="es-MX"/>
        </w:rPr>
        <w:t xml:space="preserve">SE </w:t>
      </w:r>
      <w:r w:rsidR="00B21949" w:rsidRPr="00661BCE">
        <w:rPr>
          <w:rFonts w:ascii="Calibri" w:hAnsi="Calibri" w:cs="Calibri"/>
          <w:kern w:val="0"/>
          <w:lang w:val="es-MX"/>
        </w:rPr>
        <w:t>la</w:t>
      </w:r>
      <w:r w:rsidR="00B21949" w:rsidRPr="00661BCE">
        <w:rPr>
          <w:rFonts w:ascii="Calibri" w:hAnsi="Calibri" w:cs="Calibri"/>
          <w:b/>
          <w:kern w:val="0"/>
          <w:lang w:val="es-MX"/>
        </w:rPr>
        <w:t xml:space="preserve"> </w:t>
      </w:r>
      <w:r w:rsidR="00F90B8F" w:rsidRPr="00FE3483">
        <w:rPr>
          <w:rFonts w:ascii="Calibri" w:hAnsi="Calibri" w:cs="Calibri"/>
          <w:kern w:val="0"/>
          <w:lang w:val="es-MX"/>
        </w:rPr>
        <w:t>adquisición de [indicar el bien o servicio requerido]</w:t>
      </w:r>
      <w:r w:rsidR="00443C1C" w:rsidRPr="00FE3483">
        <w:rPr>
          <w:rFonts w:ascii="Calibri" w:hAnsi="Calibri" w:cs="Calibri"/>
          <w:b/>
          <w:kern w:val="0"/>
          <w:lang w:val="es-MX"/>
        </w:rPr>
        <w:t>,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FE3483" w:rsidRPr="00FE3483">
        <w:rPr>
          <w:rFonts w:ascii="Calibri" w:hAnsi="Calibri" w:cs="Calibri"/>
          <w:kern w:val="0"/>
          <w:lang w:val="es-MX"/>
        </w:rPr>
        <w:t>mediante</w:t>
      </w:r>
      <w:r w:rsidR="00251FB4" w:rsidRPr="00FE3483">
        <w:rPr>
          <w:rFonts w:ascii="Calibri" w:hAnsi="Calibri" w:cs="Calibri"/>
          <w:kern w:val="0"/>
          <w:lang w:val="es-MX"/>
        </w:rPr>
        <w:t xml:space="preserve"> </w:t>
      </w:r>
      <w:r w:rsidR="008D4AA9" w:rsidRPr="00FE3483">
        <w:rPr>
          <w:rFonts w:ascii="Calibri" w:hAnsi="Calibri" w:cs="Calibri"/>
          <w:kern w:val="0"/>
          <w:lang w:val="es-MX"/>
        </w:rPr>
        <w:t>la emisión de orden de compra a través d</w:t>
      </w:r>
      <w:r w:rsidR="00251FB4" w:rsidRPr="00FE3483">
        <w:rPr>
          <w:rFonts w:ascii="Calibri" w:hAnsi="Calibri" w:cs="Calibri"/>
          <w:kern w:val="0"/>
          <w:lang w:val="es-MX"/>
        </w:rPr>
        <w:t xml:space="preserve">el catálogo electrónico del Convenio Marco ID 2239-_____, sobre [nombre del convenio marco], omitiendo </w:t>
      </w:r>
      <w:r w:rsidR="00262578" w:rsidRPr="00FE3483">
        <w:rPr>
          <w:rFonts w:ascii="Calibri" w:hAnsi="Calibri" w:cs="Calibri"/>
          <w:kern w:val="0"/>
          <w:lang w:val="es-MX"/>
        </w:rPr>
        <w:t xml:space="preserve">el procedimiento de Grandes Compras, por las razones indicadas en </w:t>
      </w:r>
      <w:r w:rsidR="007E5E88" w:rsidRPr="00FE3483">
        <w:rPr>
          <w:rFonts w:ascii="Calibri" w:hAnsi="Calibri" w:cs="Calibri"/>
          <w:kern w:val="0"/>
          <w:lang w:val="es-MX"/>
        </w:rPr>
        <w:t xml:space="preserve">los considerandos </w:t>
      </w:r>
      <w:r w:rsidR="00042BE9" w:rsidRPr="00FE3483">
        <w:rPr>
          <w:rFonts w:ascii="Calibri" w:hAnsi="Calibri" w:cs="Calibri"/>
          <w:kern w:val="0"/>
          <w:lang w:val="es-MX"/>
        </w:rPr>
        <w:t>precedente</w:t>
      </w:r>
      <w:r w:rsidR="007E5E88" w:rsidRPr="00FE3483">
        <w:rPr>
          <w:rFonts w:ascii="Calibri" w:hAnsi="Calibri" w:cs="Calibri"/>
          <w:kern w:val="0"/>
          <w:lang w:val="es-MX"/>
        </w:rPr>
        <w:t>s</w:t>
      </w:r>
      <w:r w:rsidR="00042BE9" w:rsidRPr="00FE3483">
        <w:rPr>
          <w:rFonts w:ascii="Calibri" w:hAnsi="Calibri" w:cs="Calibri"/>
          <w:kern w:val="0"/>
          <w:lang w:val="es-MX"/>
        </w:rPr>
        <w:t xml:space="preserve">. </w:t>
      </w:r>
    </w:p>
    <w:p w14:paraId="527135D4" w14:textId="77777777" w:rsidR="00B261E0" w:rsidRPr="00FE3483" w:rsidRDefault="00B261E0" w:rsidP="00DF76C9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both"/>
        <w:rPr>
          <w:rFonts w:ascii="Calibri" w:hAnsi="Calibri" w:cs="Calibri"/>
          <w:kern w:val="0"/>
          <w:lang w:val="es-MX"/>
        </w:rPr>
      </w:pPr>
    </w:p>
    <w:p w14:paraId="5C2AFAAD" w14:textId="2DF553FF" w:rsidR="002E62C5" w:rsidRPr="00FE3483" w:rsidRDefault="00DF76C9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2.-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281BBF" w:rsidRPr="00FE3483">
        <w:rPr>
          <w:rFonts w:ascii="Calibri" w:hAnsi="Calibri" w:cs="Calibri"/>
          <w:b/>
          <w:kern w:val="0"/>
          <w:lang w:val="es-MX"/>
        </w:rPr>
        <w:t>AUTORÍCESE</w:t>
      </w:r>
      <w:r w:rsidR="00D443B6" w:rsidRPr="00FE3483">
        <w:rPr>
          <w:rFonts w:ascii="Calibri" w:hAnsi="Calibri" w:cs="Calibri"/>
          <w:kern w:val="0"/>
          <w:lang w:val="es-MX"/>
        </w:rPr>
        <w:t xml:space="preserve"> la emisión de la </w:t>
      </w:r>
      <w:r w:rsidR="00590D7B" w:rsidRPr="00FE3483">
        <w:rPr>
          <w:rFonts w:ascii="Calibri" w:hAnsi="Calibri" w:cs="Calibri"/>
          <w:kern w:val="0"/>
          <w:lang w:val="es-MX"/>
        </w:rPr>
        <w:t xml:space="preserve">correspondiente Orden </w:t>
      </w:r>
      <w:r w:rsidR="00F740E5" w:rsidRPr="00FE3483">
        <w:rPr>
          <w:rFonts w:ascii="Calibri" w:hAnsi="Calibri" w:cs="Calibri"/>
          <w:kern w:val="0"/>
          <w:lang w:val="es-MX"/>
        </w:rPr>
        <w:t xml:space="preserve">de Compra </w:t>
      </w:r>
      <w:r w:rsidR="002A23E1" w:rsidRPr="00FE3483">
        <w:rPr>
          <w:rFonts w:ascii="Calibri" w:hAnsi="Calibri" w:cs="Calibri"/>
          <w:kern w:val="0"/>
          <w:lang w:val="es-MX"/>
        </w:rPr>
        <w:t xml:space="preserve">directamente desde el </w:t>
      </w:r>
      <w:r w:rsidR="00685A02" w:rsidRPr="00FE3483">
        <w:rPr>
          <w:rFonts w:ascii="Calibri" w:hAnsi="Calibri" w:cs="Calibri"/>
          <w:kern w:val="0"/>
          <w:lang w:val="es-MX"/>
        </w:rPr>
        <w:t>sistema www.mercadopublico.cl.</w:t>
      </w:r>
    </w:p>
    <w:p w14:paraId="77DFB7EE" w14:textId="77777777" w:rsidR="00CF2668" w:rsidRPr="00FE3483" w:rsidRDefault="00CF2668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kern w:val="0"/>
          <w:lang w:val="es-MX"/>
        </w:rPr>
      </w:pPr>
    </w:p>
    <w:p w14:paraId="1C940126" w14:textId="13C4C68E" w:rsidR="002B25D9" w:rsidRPr="00FE3483" w:rsidRDefault="00685A02" w:rsidP="0041435E">
      <w:pPr>
        <w:jc w:val="both"/>
        <w:rPr>
          <w:rFonts w:ascii="Calibri" w:hAnsi="Calibri" w:cs="Calibri"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3</w:t>
      </w:r>
      <w:r w:rsidR="00CF2668" w:rsidRPr="00FE3483">
        <w:rPr>
          <w:rFonts w:ascii="Calibri" w:hAnsi="Calibri" w:cs="Calibri"/>
          <w:b/>
          <w:kern w:val="0"/>
          <w:lang w:val="es-MX"/>
        </w:rPr>
        <w:t xml:space="preserve">.- </w:t>
      </w:r>
      <w:r w:rsidR="009770C0" w:rsidRPr="00FE3483">
        <w:rPr>
          <w:rFonts w:ascii="Calibri" w:hAnsi="Calibri" w:cs="Calibri"/>
          <w:b/>
          <w:kern w:val="0"/>
          <w:lang w:val="es-MX"/>
        </w:rPr>
        <w:t>PUBL</w:t>
      </w:r>
      <w:r w:rsidR="00CF2668" w:rsidRPr="00FE3483">
        <w:rPr>
          <w:rFonts w:ascii="Calibri" w:hAnsi="Calibri" w:cs="Calibri"/>
          <w:b/>
          <w:kern w:val="0"/>
          <w:lang w:val="es-MX"/>
        </w:rPr>
        <w:t>Í</w:t>
      </w:r>
      <w:r w:rsidR="009770C0" w:rsidRPr="00FE3483">
        <w:rPr>
          <w:rFonts w:ascii="Calibri" w:hAnsi="Calibri" w:cs="Calibri"/>
          <w:b/>
          <w:kern w:val="0"/>
          <w:lang w:val="es-MX"/>
        </w:rPr>
        <w:t>QU</w:t>
      </w:r>
      <w:r w:rsidR="00CF2668" w:rsidRPr="00FE3483">
        <w:rPr>
          <w:rFonts w:ascii="Calibri" w:hAnsi="Calibri" w:cs="Calibri"/>
          <w:b/>
          <w:kern w:val="0"/>
          <w:lang w:val="es-MX"/>
        </w:rPr>
        <w:t>E</w:t>
      </w:r>
      <w:r w:rsidR="009770C0" w:rsidRPr="00FE3483">
        <w:rPr>
          <w:rFonts w:ascii="Calibri" w:hAnsi="Calibri" w:cs="Calibri"/>
          <w:b/>
          <w:kern w:val="0"/>
          <w:lang w:val="es-MX"/>
        </w:rPr>
        <w:t>SE</w:t>
      </w:r>
      <w:r w:rsidR="009770C0" w:rsidRPr="00FE3483">
        <w:rPr>
          <w:rFonts w:ascii="Calibri" w:hAnsi="Calibri" w:cs="Calibri"/>
          <w:kern w:val="0"/>
          <w:lang w:val="es-MX"/>
        </w:rPr>
        <w:t xml:space="preserve"> el presente acto administrativo en el </w:t>
      </w:r>
      <w:r w:rsidR="00DE79B2" w:rsidRPr="00FE3483">
        <w:rPr>
          <w:rFonts w:ascii="Calibri" w:hAnsi="Calibri" w:cs="Calibri"/>
          <w:kern w:val="0"/>
          <w:lang w:val="es-MX"/>
        </w:rPr>
        <w:t>sitio de transparencia de</w:t>
      </w:r>
      <w:r w:rsidR="00D6536B" w:rsidRPr="00FE3483">
        <w:rPr>
          <w:rFonts w:ascii="Calibri" w:hAnsi="Calibri" w:cs="Calibri"/>
          <w:kern w:val="0"/>
          <w:lang w:val="es-MX"/>
        </w:rPr>
        <w:t>l Servicio</w:t>
      </w:r>
      <w:r w:rsidR="00DE79B2" w:rsidRPr="00FE3483">
        <w:rPr>
          <w:rFonts w:ascii="Calibri" w:hAnsi="Calibri" w:cs="Calibri"/>
          <w:kern w:val="0"/>
          <w:lang w:val="es-MX"/>
        </w:rPr>
        <w:t>.</w:t>
      </w:r>
    </w:p>
    <w:p w14:paraId="5B636F3C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2F421001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4454F3C2" w14:textId="10AF46F6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 xml:space="preserve">Anótese y </w:t>
      </w:r>
      <w:r w:rsidR="00CB28EE" w:rsidRPr="00FE3483">
        <w:rPr>
          <w:rFonts w:ascii="Calibri" w:hAnsi="Calibri" w:cs="Calibri"/>
          <w:b/>
          <w:kern w:val="0"/>
          <w:lang w:val="es-MX"/>
        </w:rPr>
        <w:t>Archívese</w:t>
      </w:r>
    </w:p>
    <w:p w14:paraId="0A183CD6" w14:textId="77777777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5EE28BAC" w14:textId="62C6F27D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5518EC3" w14:textId="24DE912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973557F" w14:textId="7777777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34152C96" w14:textId="77777777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2B5C4DEF" w14:textId="45A87592" w:rsidR="00CF2668" w:rsidRPr="00FE3483" w:rsidRDefault="003415A3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…………………….</w:t>
      </w:r>
    </w:p>
    <w:p w14:paraId="23B366FD" w14:textId="77777777" w:rsidR="00D01025" w:rsidRPr="00FE3483" w:rsidRDefault="003415A3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</w:t>
      </w:r>
      <w:proofErr w:type="gramStart"/>
      <w:r w:rsidRPr="00FE3483">
        <w:rPr>
          <w:rFonts w:ascii="Calibri" w:hAnsi="Calibri" w:cs="Calibri"/>
          <w:b/>
          <w:kern w:val="0"/>
          <w:lang w:val="es-MX"/>
        </w:rPr>
        <w:t>Jefe</w:t>
      </w:r>
      <w:proofErr w:type="gramEnd"/>
      <w:r w:rsidRPr="00FE3483">
        <w:rPr>
          <w:rFonts w:ascii="Calibri" w:hAnsi="Calibri" w:cs="Calibri"/>
          <w:b/>
          <w:kern w:val="0"/>
          <w:lang w:val="es-MX"/>
        </w:rPr>
        <w:t xml:space="preserve"> superior del </w:t>
      </w:r>
      <w:r w:rsidR="00D01025" w:rsidRPr="00FE3483">
        <w:rPr>
          <w:rFonts w:ascii="Calibri" w:hAnsi="Calibri" w:cs="Calibri"/>
          <w:b/>
          <w:kern w:val="0"/>
          <w:lang w:val="es-MX"/>
        </w:rPr>
        <w:t>Servicio]</w:t>
      </w:r>
    </w:p>
    <w:p w14:paraId="583C241C" w14:textId="73E4984B" w:rsidR="00CF2668" w:rsidRDefault="00D01025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[Nombre del Servicio]</w:t>
      </w:r>
    </w:p>
    <w:p w14:paraId="0545DB1E" w14:textId="77777777" w:rsidR="00856509" w:rsidRPr="003A4C51" w:rsidRDefault="00856509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b/>
          <w:kern w:val="0"/>
          <w:lang w:val="es-MX"/>
        </w:rPr>
      </w:pPr>
    </w:p>
    <w:sectPr w:rsidR="00856509" w:rsidRPr="003A4C51" w:rsidSect="000F5C18">
      <w:headerReference w:type="default" r:id="rId7"/>
      <w:pgSz w:w="12240" w:h="15840"/>
      <w:pgMar w:top="1418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56CC" w14:textId="77777777" w:rsidR="00406D2D" w:rsidRDefault="00406D2D" w:rsidP="009E681E">
      <w:pPr>
        <w:spacing w:after="0" w:line="240" w:lineRule="auto"/>
      </w:pPr>
      <w:r>
        <w:separator/>
      </w:r>
    </w:p>
  </w:endnote>
  <w:endnote w:type="continuationSeparator" w:id="0">
    <w:p w14:paraId="0631DF33" w14:textId="77777777" w:rsidR="00406D2D" w:rsidRDefault="00406D2D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D38A0" w14:textId="77777777" w:rsidR="00406D2D" w:rsidRDefault="00406D2D" w:rsidP="009E681E">
      <w:pPr>
        <w:spacing w:after="0" w:line="240" w:lineRule="auto"/>
      </w:pPr>
      <w:r>
        <w:separator/>
      </w:r>
    </w:p>
  </w:footnote>
  <w:footnote w:type="continuationSeparator" w:id="0">
    <w:p w14:paraId="77C4EFBE" w14:textId="77777777" w:rsidR="00406D2D" w:rsidRDefault="00406D2D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7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0490163">
    <w:abstractNumId w:val="5"/>
  </w:num>
  <w:num w:numId="2" w16cid:durableId="1539859233">
    <w:abstractNumId w:val="19"/>
  </w:num>
  <w:num w:numId="3" w16cid:durableId="586571363">
    <w:abstractNumId w:val="2"/>
  </w:num>
  <w:num w:numId="4" w16cid:durableId="1261375808">
    <w:abstractNumId w:val="13"/>
  </w:num>
  <w:num w:numId="5" w16cid:durableId="1943874375">
    <w:abstractNumId w:val="12"/>
  </w:num>
  <w:num w:numId="6" w16cid:durableId="1591891601">
    <w:abstractNumId w:val="22"/>
  </w:num>
  <w:num w:numId="7" w16cid:durableId="260840669">
    <w:abstractNumId w:val="29"/>
  </w:num>
  <w:num w:numId="8" w16cid:durableId="1276715701">
    <w:abstractNumId w:val="15"/>
  </w:num>
  <w:num w:numId="9" w16cid:durableId="2068410386">
    <w:abstractNumId w:val="7"/>
  </w:num>
  <w:num w:numId="10" w16cid:durableId="764884139">
    <w:abstractNumId w:val="14"/>
  </w:num>
  <w:num w:numId="11" w16cid:durableId="721757577">
    <w:abstractNumId w:val="10"/>
  </w:num>
  <w:num w:numId="12" w16cid:durableId="1071386961">
    <w:abstractNumId w:val="0"/>
  </w:num>
  <w:num w:numId="13" w16cid:durableId="785078377">
    <w:abstractNumId w:val="18"/>
  </w:num>
  <w:num w:numId="14" w16cid:durableId="1826240551">
    <w:abstractNumId w:val="21"/>
  </w:num>
  <w:num w:numId="15" w16cid:durableId="988368414">
    <w:abstractNumId w:val="1"/>
  </w:num>
  <w:num w:numId="16" w16cid:durableId="1518158543">
    <w:abstractNumId w:val="27"/>
  </w:num>
  <w:num w:numId="17" w16cid:durableId="547254937">
    <w:abstractNumId w:val="11"/>
  </w:num>
  <w:num w:numId="18" w16cid:durableId="394624777">
    <w:abstractNumId w:val="20"/>
  </w:num>
  <w:num w:numId="19" w16cid:durableId="790787407">
    <w:abstractNumId w:val="23"/>
  </w:num>
  <w:num w:numId="20" w16cid:durableId="486824398">
    <w:abstractNumId w:val="24"/>
  </w:num>
  <w:num w:numId="21" w16cid:durableId="1944193310">
    <w:abstractNumId w:val="17"/>
  </w:num>
  <w:num w:numId="22" w16cid:durableId="1383942380">
    <w:abstractNumId w:val="16"/>
  </w:num>
  <w:num w:numId="23" w16cid:durableId="1032878066">
    <w:abstractNumId w:val="25"/>
  </w:num>
  <w:num w:numId="24" w16cid:durableId="1522087947">
    <w:abstractNumId w:val="8"/>
  </w:num>
  <w:num w:numId="25" w16cid:durableId="925576797">
    <w:abstractNumId w:val="4"/>
  </w:num>
  <w:num w:numId="26" w16cid:durableId="1270969487">
    <w:abstractNumId w:val="28"/>
  </w:num>
  <w:num w:numId="27" w16cid:durableId="1283457680">
    <w:abstractNumId w:val="3"/>
  </w:num>
  <w:num w:numId="28" w16cid:durableId="1660382060">
    <w:abstractNumId w:val="6"/>
  </w:num>
  <w:num w:numId="29" w16cid:durableId="1948196898">
    <w:abstractNumId w:val="26"/>
  </w:num>
  <w:num w:numId="30" w16cid:durableId="1396783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2490"/>
    <w:rsid w:val="0000355D"/>
    <w:rsid w:val="00010BDC"/>
    <w:rsid w:val="00012415"/>
    <w:rsid w:val="000126BD"/>
    <w:rsid w:val="0001483E"/>
    <w:rsid w:val="000162CB"/>
    <w:rsid w:val="00023C6C"/>
    <w:rsid w:val="0002792F"/>
    <w:rsid w:val="00031D49"/>
    <w:rsid w:val="000351E5"/>
    <w:rsid w:val="00042A2E"/>
    <w:rsid w:val="00042BE9"/>
    <w:rsid w:val="00053B6D"/>
    <w:rsid w:val="000542C2"/>
    <w:rsid w:val="0005458E"/>
    <w:rsid w:val="00057E4D"/>
    <w:rsid w:val="00057EAD"/>
    <w:rsid w:val="00061BBD"/>
    <w:rsid w:val="00062759"/>
    <w:rsid w:val="00062D27"/>
    <w:rsid w:val="000639F4"/>
    <w:rsid w:val="0006706D"/>
    <w:rsid w:val="00070591"/>
    <w:rsid w:val="00071A2F"/>
    <w:rsid w:val="00074452"/>
    <w:rsid w:val="00076D52"/>
    <w:rsid w:val="00080B62"/>
    <w:rsid w:val="00084739"/>
    <w:rsid w:val="00084AE4"/>
    <w:rsid w:val="000901DB"/>
    <w:rsid w:val="00090244"/>
    <w:rsid w:val="000902AA"/>
    <w:rsid w:val="00096E6D"/>
    <w:rsid w:val="000A3786"/>
    <w:rsid w:val="000B3154"/>
    <w:rsid w:val="000B5250"/>
    <w:rsid w:val="000C1024"/>
    <w:rsid w:val="000C1093"/>
    <w:rsid w:val="000C5BAC"/>
    <w:rsid w:val="000C7FB2"/>
    <w:rsid w:val="000D138B"/>
    <w:rsid w:val="000D1ADD"/>
    <w:rsid w:val="000D3B8D"/>
    <w:rsid w:val="000D5241"/>
    <w:rsid w:val="000D7CAB"/>
    <w:rsid w:val="000E01DF"/>
    <w:rsid w:val="000E14B1"/>
    <w:rsid w:val="000E1864"/>
    <w:rsid w:val="000E1EEB"/>
    <w:rsid w:val="000E24B4"/>
    <w:rsid w:val="000E7E20"/>
    <w:rsid w:val="000F5C18"/>
    <w:rsid w:val="000F5FDB"/>
    <w:rsid w:val="000F617D"/>
    <w:rsid w:val="00110DAB"/>
    <w:rsid w:val="00110EE2"/>
    <w:rsid w:val="00114AE2"/>
    <w:rsid w:val="00117069"/>
    <w:rsid w:val="001213D2"/>
    <w:rsid w:val="00121FCA"/>
    <w:rsid w:val="0012485F"/>
    <w:rsid w:val="00125BEF"/>
    <w:rsid w:val="00125EB8"/>
    <w:rsid w:val="00131848"/>
    <w:rsid w:val="00136744"/>
    <w:rsid w:val="00136D88"/>
    <w:rsid w:val="00137B45"/>
    <w:rsid w:val="00137E91"/>
    <w:rsid w:val="00143F93"/>
    <w:rsid w:val="00150871"/>
    <w:rsid w:val="001526B6"/>
    <w:rsid w:val="00154EA3"/>
    <w:rsid w:val="001574B9"/>
    <w:rsid w:val="0016083E"/>
    <w:rsid w:val="0016267E"/>
    <w:rsid w:val="001704DC"/>
    <w:rsid w:val="00171D26"/>
    <w:rsid w:val="00174E4C"/>
    <w:rsid w:val="001803F6"/>
    <w:rsid w:val="001842E9"/>
    <w:rsid w:val="001845DF"/>
    <w:rsid w:val="00186CBD"/>
    <w:rsid w:val="001872B7"/>
    <w:rsid w:val="00190DC1"/>
    <w:rsid w:val="00191CCC"/>
    <w:rsid w:val="001936B7"/>
    <w:rsid w:val="00195B0B"/>
    <w:rsid w:val="001967B5"/>
    <w:rsid w:val="001A3AD2"/>
    <w:rsid w:val="001A6AC0"/>
    <w:rsid w:val="001B02A0"/>
    <w:rsid w:val="001B02D0"/>
    <w:rsid w:val="001B1539"/>
    <w:rsid w:val="001B292F"/>
    <w:rsid w:val="001B3C7F"/>
    <w:rsid w:val="001B4111"/>
    <w:rsid w:val="001B50B6"/>
    <w:rsid w:val="001B7EB8"/>
    <w:rsid w:val="001C213A"/>
    <w:rsid w:val="001C5A23"/>
    <w:rsid w:val="001D212B"/>
    <w:rsid w:val="001E5425"/>
    <w:rsid w:val="001F285A"/>
    <w:rsid w:val="001F3C77"/>
    <w:rsid w:val="001F4237"/>
    <w:rsid w:val="001F58F3"/>
    <w:rsid w:val="001F7794"/>
    <w:rsid w:val="00210CF8"/>
    <w:rsid w:val="00211E5E"/>
    <w:rsid w:val="00215C84"/>
    <w:rsid w:val="00220859"/>
    <w:rsid w:val="002227B1"/>
    <w:rsid w:val="00222FC4"/>
    <w:rsid w:val="002230ED"/>
    <w:rsid w:val="00226CD6"/>
    <w:rsid w:val="00230D8C"/>
    <w:rsid w:val="00232C25"/>
    <w:rsid w:val="00233177"/>
    <w:rsid w:val="00233585"/>
    <w:rsid w:val="002450CA"/>
    <w:rsid w:val="00245F58"/>
    <w:rsid w:val="00251987"/>
    <w:rsid w:val="00251FB4"/>
    <w:rsid w:val="00252E25"/>
    <w:rsid w:val="0025516E"/>
    <w:rsid w:val="002606A7"/>
    <w:rsid w:val="00260851"/>
    <w:rsid w:val="00260AD5"/>
    <w:rsid w:val="00261241"/>
    <w:rsid w:val="002624A0"/>
    <w:rsid w:val="00262578"/>
    <w:rsid w:val="00263B82"/>
    <w:rsid w:val="002655D5"/>
    <w:rsid w:val="00270484"/>
    <w:rsid w:val="002708E7"/>
    <w:rsid w:val="002757D2"/>
    <w:rsid w:val="00275F3E"/>
    <w:rsid w:val="0027726A"/>
    <w:rsid w:val="002777E6"/>
    <w:rsid w:val="00280404"/>
    <w:rsid w:val="00281845"/>
    <w:rsid w:val="00281BBF"/>
    <w:rsid w:val="00283E92"/>
    <w:rsid w:val="0028404B"/>
    <w:rsid w:val="00292960"/>
    <w:rsid w:val="00292D7F"/>
    <w:rsid w:val="00297010"/>
    <w:rsid w:val="002A23E1"/>
    <w:rsid w:val="002A2F61"/>
    <w:rsid w:val="002A43EA"/>
    <w:rsid w:val="002A4DE2"/>
    <w:rsid w:val="002A70CC"/>
    <w:rsid w:val="002A7F13"/>
    <w:rsid w:val="002B0125"/>
    <w:rsid w:val="002B25D9"/>
    <w:rsid w:val="002B4863"/>
    <w:rsid w:val="002B4ECB"/>
    <w:rsid w:val="002B519C"/>
    <w:rsid w:val="002B6C1B"/>
    <w:rsid w:val="002C29EB"/>
    <w:rsid w:val="002D2478"/>
    <w:rsid w:val="002D2B6D"/>
    <w:rsid w:val="002D378B"/>
    <w:rsid w:val="002D57B0"/>
    <w:rsid w:val="002D7986"/>
    <w:rsid w:val="002E485A"/>
    <w:rsid w:val="002E62C5"/>
    <w:rsid w:val="002E6494"/>
    <w:rsid w:val="002E7B36"/>
    <w:rsid w:val="0030155B"/>
    <w:rsid w:val="0030718E"/>
    <w:rsid w:val="00312147"/>
    <w:rsid w:val="003167F3"/>
    <w:rsid w:val="00316BC3"/>
    <w:rsid w:val="00317B8D"/>
    <w:rsid w:val="00317C84"/>
    <w:rsid w:val="003238AF"/>
    <w:rsid w:val="003253BC"/>
    <w:rsid w:val="003311E6"/>
    <w:rsid w:val="003317A5"/>
    <w:rsid w:val="00335B55"/>
    <w:rsid w:val="00336D68"/>
    <w:rsid w:val="003415A3"/>
    <w:rsid w:val="00342D48"/>
    <w:rsid w:val="00343C87"/>
    <w:rsid w:val="00346B42"/>
    <w:rsid w:val="00352D8A"/>
    <w:rsid w:val="003534A2"/>
    <w:rsid w:val="003538B3"/>
    <w:rsid w:val="0036059A"/>
    <w:rsid w:val="00361A22"/>
    <w:rsid w:val="00361CBC"/>
    <w:rsid w:val="003655A1"/>
    <w:rsid w:val="003656DF"/>
    <w:rsid w:val="00365E84"/>
    <w:rsid w:val="0036788E"/>
    <w:rsid w:val="003678AB"/>
    <w:rsid w:val="00372FAD"/>
    <w:rsid w:val="00374B6A"/>
    <w:rsid w:val="00374C7B"/>
    <w:rsid w:val="003757F7"/>
    <w:rsid w:val="00384F60"/>
    <w:rsid w:val="0038552D"/>
    <w:rsid w:val="00385C71"/>
    <w:rsid w:val="00387A64"/>
    <w:rsid w:val="003915A8"/>
    <w:rsid w:val="00395FC0"/>
    <w:rsid w:val="00396FBF"/>
    <w:rsid w:val="003A1050"/>
    <w:rsid w:val="003A2182"/>
    <w:rsid w:val="003A24A2"/>
    <w:rsid w:val="003A4C51"/>
    <w:rsid w:val="003A5E37"/>
    <w:rsid w:val="003A77AF"/>
    <w:rsid w:val="003B63A6"/>
    <w:rsid w:val="003C22EC"/>
    <w:rsid w:val="003C5215"/>
    <w:rsid w:val="003C77C5"/>
    <w:rsid w:val="003D11A0"/>
    <w:rsid w:val="003D170C"/>
    <w:rsid w:val="003D34E6"/>
    <w:rsid w:val="003D658E"/>
    <w:rsid w:val="003D7491"/>
    <w:rsid w:val="003E5AED"/>
    <w:rsid w:val="003E5E72"/>
    <w:rsid w:val="003F3188"/>
    <w:rsid w:val="00402F10"/>
    <w:rsid w:val="00406D2D"/>
    <w:rsid w:val="0040772B"/>
    <w:rsid w:val="00411D80"/>
    <w:rsid w:val="0041204B"/>
    <w:rsid w:val="00413441"/>
    <w:rsid w:val="0041345C"/>
    <w:rsid w:val="0041435E"/>
    <w:rsid w:val="0041558F"/>
    <w:rsid w:val="00416C4E"/>
    <w:rsid w:val="00425290"/>
    <w:rsid w:val="00427773"/>
    <w:rsid w:val="00431332"/>
    <w:rsid w:val="0043176E"/>
    <w:rsid w:val="00431A0E"/>
    <w:rsid w:val="00433D8A"/>
    <w:rsid w:val="00436244"/>
    <w:rsid w:val="00440F04"/>
    <w:rsid w:val="004416B6"/>
    <w:rsid w:val="00443C1C"/>
    <w:rsid w:val="004454C2"/>
    <w:rsid w:val="004478C8"/>
    <w:rsid w:val="00454FFF"/>
    <w:rsid w:val="00455A13"/>
    <w:rsid w:val="00456DF8"/>
    <w:rsid w:val="00457C3C"/>
    <w:rsid w:val="00457DB3"/>
    <w:rsid w:val="00461A6C"/>
    <w:rsid w:val="004638F1"/>
    <w:rsid w:val="00464884"/>
    <w:rsid w:val="004654CC"/>
    <w:rsid w:val="00481BE6"/>
    <w:rsid w:val="00481C26"/>
    <w:rsid w:val="004837B0"/>
    <w:rsid w:val="00492A3C"/>
    <w:rsid w:val="00497EB5"/>
    <w:rsid w:val="004A1C03"/>
    <w:rsid w:val="004A413A"/>
    <w:rsid w:val="004A73BE"/>
    <w:rsid w:val="004B47D9"/>
    <w:rsid w:val="004B4B21"/>
    <w:rsid w:val="004C016E"/>
    <w:rsid w:val="004C02E2"/>
    <w:rsid w:val="004C0608"/>
    <w:rsid w:val="004C5143"/>
    <w:rsid w:val="004C7D51"/>
    <w:rsid w:val="004D13CE"/>
    <w:rsid w:val="004D6B22"/>
    <w:rsid w:val="004D76BB"/>
    <w:rsid w:val="004D7F48"/>
    <w:rsid w:val="004E6726"/>
    <w:rsid w:val="004E7AF2"/>
    <w:rsid w:val="004E7E31"/>
    <w:rsid w:val="004F0A71"/>
    <w:rsid w:val="004F24F7"/>
    <w:rsid w:val="004F3041"/>
    <w:rsid w:val="004F4DC3"/>
    <w:rsid w:val="005025CB"/>
    <w:rsid w:val="00506C56"/>
    <w:rsid w:val="005206CC"/>
    <w:rsid w:val="00520759"/>
    <w:rsid w:val="0052442F"/>
    <w:rsid w:val="005308E0"/>
    <w:rsid w:val="00531A2A"/>
    <w:rsid w:val="005327ED"/>
    <w:rsid w:val="00534BE3"/>
    <w:rsid w:val="0053605C"/>
    <w:rsid w:val="00537E02"/>
    <w:rsid w:val="005406A1"/>
    <w:rsid w:val="00544148"/>
    <w:rsid w:val="005456BA"/>
    <w:rsid w:val="0055702D"/>
    <w:rsid w:val="00563A6F"/>
    <w:rsid w:val="00567BBC"/>
    <w:rsid w:val="0057103C"/>
    <w:rsid w:val="00583D49"/>
    <w:rsid w:val="00584CD1"/>
    <w:rsid w:val="00585865"/>
    <w:rsid w:val="00586691"/>
    <w:rsid w:val="00587688"/>
    <w:rsid w:val="00590D7B"/>
    <w:rsid w:val="005912AD"/>
    <w:rsid w:val="005929D5"/>
    <w:rsid w:val="00594AB4"/>
    <w:rsid w:val="00594FDF"/>
    <w:rsid w:val="0059527C"/>
    <w:rsid w:val="00596679"/>
    <w:rsid w:val="00596796"/>
    <w:rsid w:val="00597C09"/>
    <w:rsid w:val="005A2045"/>
    <w:rsid w:val="005A57EB"/>
    <w:rsid w:val="005A7399"/>
    <w:rsid w:val="005B135C"/>
    <w:rsid w:val="005B3C3E"/>
    <w:rsid w:val="005B5557"/>
    <w:rsid w:val="005C4A20"/>
    <w:rsid w:val="005C6C98"/>
    <w:rsid w:val="005C7D86"/>
    <w:rsid w:val="005D18A3"/>
    <w:rsid w:val="005D2D4D"/>
    <w:rsid w:val="005D33B2"/>
    <w:rsid w:val="005D52ED"/>
    <w:rsid w:val="005E0202"/>
    <w:rsid w:val="005E0839"/>
    <w:rsid w:val="005E19ED"/>
    <w:rsid w:val="005E260D"/>
    <w:rsid w:val="005F0941"/>
    <w:rsid w:val="005F1D20"/>
    <w:rsid w:val="005F2EFA"/>
    <w:rsid w:val="005F5AD0"/>
    <w:rsid w:val="005F7705"/>
    <w:rsid w:val="005F7C66"/>
    <w:rsid w:val="006028DA"/>
    <w:rsid w:val="00603B08"/>
    <w:rsid w:val="0060420F"/>
    <w:rsid w:val="00605B8D"/>
    <w:rsid w:val="00606082"/>
    <w:rsid w:val="00610209"/>
    <w:rsid w:val="00612872"/>
    <w:rsid w:val="00613EC7"/>
    <w:rsid w:val="006148E8"/>
    <w:rsid w:val="006164C4"/>
    <w:rsid w:val="00623667"/>
    <w:rsid w:val="00627C7D"/>
    <w:rsid w:val="0063006F"/>
    <w:rsid w:val="00636526"/>
    <w:rsid w:val="006375D3"/>
    <w:rsid w:val="006402E7"/>
    <w:rsid w:val="00651593"/>
    <w:rsid w:val="00652F35"/>
    <w:rsid w:val="006553E0"/>
    <w:rsid w:val="006567BA"/>
    <w:rsid w:val="006607CB"/>
    <w:rsid w:val="006607D6"/>
    <w:rsid w:val="00661299"/>
    <w:rsid w:val="00661A1A"/>
    <w:rsid w:val="00661BCE"/>
    <w:rsid w:val="00661E07"/>
    <w:rsid w:val="006620AA"/>
    <w:rsid w:val="00664B70"/>
    <w:rsid w:val="0066528C"/>
    <w:rsid w:val="00665831"/>
    <w:rsid w:val="00670A41"/>
    <w:rsid w:val="006744A9"/>
    <w:rsid w:val="006752EB"/>
    <w:rsid w:val="0067672D"/>
    <w:rsid w:val="0068204C"/>
    <w:rsid w:val="006843B9"/>
    <w:rsid w:val="00685A02"/>
    <w:rsid w:val="0069552B"/>
    <w:rsid w:val="0069612D"/>
    <w:rsid w:val="006968E1"/>
    <w:rsid w:val="006A6F3E"/>
    <w:rsid w:val="006B42FE"/>
    <w:rsid w:val="006B4D5C"/>
    <w:rsid w:val="006B5E96"/>
    <w:rsid w:val="006C08DD"/>
    <w:rsid w:val="006C0F08"/>
    <w:rsid w:val="006C328C"/>
    <w:rsid w:val="006C3567"/>
    <w:rsid w:val="006C51E2"/>
    <w:rsid w:val="006C5475"/>
    <w:rsid w:val="006D1935"/>
    <w:rsid w:val="006D1A2B"/>
    <w:rsid w:val="006D1CC7"/>
    <w:rsid w:val="006D4454"/>
    <w:rsid w:val="006D59A5"/>
    <w:rsid w:val="006D7606"/>
    <w:rsid w:val="006D7FD0"/>
    <w:rsid w:val="006E045F"/>
    <w:rsid w:val="006E1639"/>
    <w:rsid w:val="006E3503"/>
    <w:rsid w:val="006E4984"/>
    <w:rsid w:val="006E4B71"/>
    <w:rsid w:val="006E5F40"/>
    <w:rsid w:val="006F0BC2"/>
    <w:rsid w:val="006F1999"/>
    <w:rsid w:val="006F632D"/>
    <w:rsid w:val="006F6598"/>
    <w:rsid w:val="007007C3"/>
    <w:rsid w:val="0070117F"/>
    <w:rsid w:val="007022BF"/>
    <w:rsid w:val="00703C3E"/>
    <w:rsid w:val="00706378"/>
    <w:rsid w:val="00706CF4"/>
    <w:rsid w:val="00712A46"/>
    <w:rsid w:val="00714CE6"/>
    <w:rsid w:val="00717794"/>
    <w:rsid w:val="00732248"/>
    <w:rsid w:val="00733F21"/>
    <w:rsid w:val="007408F6"/>
    <w:rsid w:val="00743FB8"/>
    <w:rsid w:val="007466B1"/>
    <w:rsid w:val="00762CA6"/>
    <w:rsid w:val="007702CB"/>
    <w:rsid w:val="0077312F"/>
    <w:rsid w:val="007745AF"/>
    <w:rsid w:val="007824C7"/>
    <w:rsid w:val="0078356D"/>
    <w:rsid w:val="00783AAA"/>
    <w:rsid w:val="00784227"/>
    <w:rsid w:val="007900D8"/>
    <w:rsid w:val="0079067F"/>
    <w:rsid w:val="00795937"/>
    <w:rsid w:val="0079650D"/>
    <w:rsid w:val="007A0DEF"/>
    <w:rsid w:val="007A2E9A"/>
    <w:rsid w:val="007A531E"/>
    <w:rsid w:val="007A5592"/>
    <w:rsid w:val="007B64F5"/>
    <w:rsid w:val="007C2696"/>
    <w:rsid w:val="007C392D"/>
    <w:rsid w:val="007C7112"/>
    <w:rsid w:val="007D3A2F"/>
    <w:rsid w:val="007D69BC"/>
    <w:rsid w:val="007E36F4"/>
    <w:rsid w:val="007E5E88"/>
    <w:rsid w:val="007E7BBA"/>
    <w:rsid w:val="007F145E"/>
    <w:rsid w:val="007F4A23"/>
    <w:rsid w:val="007F4DC1"/>
    <w:rsid w:val="007F6088"/>
    <w:rsid w:val="00805063"/>
    <w:rsid w:val="00806121"/>
    <w:rsid w:val="00807E71"/>
    <w:rsid w:val="00814254"/>
    <w:rsid w:val="008164AE"/>
    <w:rsid w:val="0081730E"/>
    <w:rsid w:val="008255DE"/>
    <w:rsid w:val="00825A77"/>
    <w:rsid w:val="00825BF9"/>
    <w:rsid w:val="00826008"/>
    <w:rsid w:val="00826ACA"/>
    <w:rsid w:val="00832B8F"/>
    <w:rsid w:val="0083671C"/>
    <w:rsid w:val="00836AA2"/>
    <w:rsid w:val="00837D8A"/>
    <w:rsid w:val="00840165"/>
    <w:rsid w:val="00840A62"/>
    <w:rsid w:val="008411FB"/>
    <w:rsid w:val="008424CE"/>
    <w:rsid w:val="008447A3"/>
    <w:rsid w:val="0084563F"/>
    <w:rsid w:val="00845D4E"/>
    <w:rsid w:val="00850457"/>
    <w:rsid w:val="00851E45"/>
    <w:rsid w:val="0085401B"/>
    <w:rsid w:val="00856509"/>
    <w:rsid w:val="00857688"/>
    <w:rsid w:val="008577FE"/>
    <w:rsid w:val="00860F47"/>
    <w:rsid w:val="00865E2B"/>
    <w:rsid w:val="00866378"/>
    <w:rsid w:val="008670F4"/>
    <w:rsid w:val="00870F1D"/>
    <w:rsid w:val="00876C34"/>
    <w:rsid w:val="00880131"/>
    <w:rsid w:val="00881E97"/>
    <w:rsid w:val="00886903"/>
    <w:rsid w:val="008873E9"/>
    <w:rsid w:val="00894F79"/>
    <w:rsid w:val="008A0141"/>
    <w:rsid w:val="008A1B9F"/>
    <w:rsid w:val="008A1DC2"/>
    <w:rsid w:val="008A4C22"/>
    <w:rsid w:val="008B0B5C"/>
    <w:rsid w:val="008B1EF0"/>
    <w:rsid w:val="008B2379"/>
    <w:rsid w:val="008C72FF"/>
    <w:rsid w:val="008D30C0"/>
    <w:rsid w:val="008D4AA9"/>
    <w:rsid w:val="008D66A9"/>
    <w:rsid w:val="008E434E"/>
    <w:rsid w:val="008F0D0C"/>
    <w:rsid w:val="008F1208"/>
    <w:rsid w:val="008F14B5"/>
    <w:rsid w:val="0090019B"/>
    <w:rsid w:val="00901CB1"/>
    <w:rsid w:val="009066F5"/>
    <w:rsid w:val="00906E6B"/>
    <w:rsid w:val="00910AD6"/>
    <w:rsid w:val="00914598"/>
    <w:rsid w:val="009156C1"/>
    <w:rsid w:val="00916D6D"/>
    <w:rsid w:val="0092046D"/>
    <w:rsid w:val="00932DF0"/>
    <w:rsid w:val="009361A3"/>
    <w:rsid w:val="00937F74"/>
    <w:rsid w:val="00941CFF"/>
    <w:rsid w:val="00942AE5"/>
    <w:rsid w:val="009430D8"/>
    <w:rsid w:val="00944BD0"/>
    <w:rsid w:val="009472D7"/>
    <w:rsid w:val="00951A19"/>
    <w:rsid w:val="00952760"/>
    <w:rsid w:val="00952C41"/>
    <w:rsid w:val="009532EC"/>
    <w:rsid w:val="00955665"/>
    <w:rsid w:val="009562E0"/>
    <w:rsid w:val="009612F2"/>
    <w:rsid w:val="00961EFE"/>
    <w:rsid w:val="00963D72"/>
    <w:rsid w:val="00964939"/>
    <w:rsid w:val="00964F7B"/>
    <w:rsid w:val="00965F20"/>
    <w:rsid w:val="009709BA"/>
    <w:rsid w:val="00970A3E"/>
    <w:rsid w:val="00970B9D"/>
    <w:rsid w:val="00971CDC"/>
    <w:rsid w:val="00972EFA"/>
    <w:rsid w:val="009770C0"/>
    <w:rsid w:val="0099104A"/>
    <w:rsid w:val="00992560"/>
    <w:rsid w:val="00992CA5"/>
    <w:rsid w:val="009A118C"/>
    <w:rsid w:val="009A4C0E"/>
    <w:rsid w:val="009C01C7"/>
    <w:rsid w:val="009C6ABB"/>
    <w:rsid w:val="009C7425"/>
    <w:rsid w:val="009D0187"/>
    <w:rsid w:val="009D10D6"/>
    <w:rsid w:val="009D6D59"/>
    <w:rsid w:val="009E681E"/>
    <w:rsid w:val="009F0956"/>
    <w:rsid w:val="009F2F7E"/>
    <w:rsid w:val="009F54A4"/>
    <w:rsid w:val="00A03BEE"/>
    <w:rsid w:val="00A0611F"/>
    <w:rsid w:val="00A07E81"/>
    <w:rsid w:val="00A1069B"/>
    <w:rsid w:val="00A1405D"/>
    <w:rsid w:val="00A15413"/>
    <w:rsid w:val="00A16710"/>
    <w:rsid w:val="00A17391"/>
    <w:rsid w:val="00A229E7"/>
    <w:rsid w:val="00A24678"/>
    <w:rsid w:val="00A25ECA"/>
    <w:rsid w:val="00A26295"/>
    <w:rsid w:val="00A36CDD"/>
    <w:rsid w:val="00A40429"/>
    <w:rsid w:val="00A41021"/>
    <w:rsid w:val="00A412EE"/>
    <w:rsid w:val="00A4216F"/>
    <w:rsid w:val="00A4299B"/>
    <w:rsid w:val="00A44125"/>
    <w:rsid w:val="00A46DCD"/>
    <w:rsid w:val="00A474AA"/>
    <w:rsid w:val="00A537CE"/>
    <w:rsid w:val="00A61757"/>
    <w:rsid w:val="00A62536"/>
    <w:rsid w:val="00A65C6D"/>
    <w:rsid w:val="00A72700"/>
    <w:rsid w:val="00A73E05"/>
    <w:rsid w:val="00A75268"/>
    <w:rsid w:val="00A77807"/>
    <w:rsid w:val="00A816E7"/>
    <w:rsid w:val="00A84689"/>
    <w:rsid w:val="00A84B73"/>
    <w:rsid w:val="00A9643C"/>
    <w:rsid w:val="00A97E52"/>
    <w:rsid w:val="00AA08A5"/>
    <w:rsid w:val="00AA0F55"/>
    <w:rsid w:val="00AA3269"/>
    <w:rsid w:val="00AA36CB"/>
    <w:rsid w:val="00AA50B8"/>
    <w:rsid w:val="00AA750A"/>
    <w:rsid w:val="00AB2F81"/>
    <w:rsid w:val="00AB3D71"/>
    <w:rsid w:val="00AB6F3A"/>
    <w:rsid w:val="00AC5A31"/>
    <w:rsid w:val="00AD105C"/>
    <w:rsid w:val="00AD3BD3"/>
    <w:rsid w:val="00AE10AA"/>
    <w:rsid w:val="00AF18E5"/>
    <w:rsid w:val="00AF3A32"/>
    <w:rsid w:val="00AF4929"/>
    <w:rsid w:val="00AF504F"/>
    <w:rsid w:val="00AF758F"/>
    <w:rsid w:val="00B02F00"/>
    <w:rsid w:val="00B049A4"/>
    <w:rsid w:val="00B0581F"/>
    <w:rsid w:val="00B15464"/>
    <w:rsid w:val="00B17F2B"/>
    <w:rsid w:val="00B21949"/>
    <w:rsid w:val="00B21DD6"/>
    <w:rsid w:val="00B231E1"/>
    <w:rsid w:val="00B25E00"/>
    <w:rsid w:val="00B261E0"/>
    <w:rsid w:val="00B35A6C"/>
    <w:rsid w:val="00B37B4B"/>
    <w:rsid w:val="00B37C64"/>
    <w:rsid w:val="00B42067"/>
    <w:rsid w:val="00B422DF"/>
    <w:rsid w:val="00B438AB"/>
    <w:rsid w:val="00B44E32"/>
    <w:rsid w:val="00B56359"/>
    <w:rsid w:val="00B6293C"/>
    <w:rsid w:val="00B64DE5"/>
    <w:rsid w:val="00B67CF7"/>
    <w:rsid w:val="00B7676E"/>
    <w:rsid w:val="00B84482"/>
    <w:rsid w:val="00B932D8"/>
    <w:rsid w:val="00B93768"/>
    <w:rsid w:val="00B94D26"/>
    <w:rsid w:val="00B97204"/>
    <w:rsid w:val="00BA7DF6"/>
    <w:rsid w:val="00BB3431"/>
    <w:rsid w:val="00BB4652"/>
    <w:rsid w:val="00BB61BE"/>
    <w:rsid w:val="00BB66FD"/>
    <w:rsid w:val="00BB7EC3"/>
    <w:rsid w:val="00BC2FC7"/>
    <w:rsid w:val="00BC3337"/>
    <w:rsid w:val="00BC441F"/>
    <w:rsid w:val="00BC46A4"/>
    <w:rsid w:val="00BD0140"/>
    <w:rsid w:val="00BD3031"/>
    <w:rsid w:val="00BD4FFB"/>
    <w:rsid w:val="00BD7934"/>
    <w:rsid w:val="00BE295B"/>
    <w:rsid w:val="00BE4ACC"/>
    <w:rsid w:val="00BF0C59"/>
    <w:rsid w:val="00BF12E2"/>
    <w:rsid w:val="00BF2134"/>
    <w:rsid w:val="00C01F67"/>
    <w:rsid w:val="00C1057B"/>
    <w:rsid w:val="00C160DA"/>
    <w:rsid w:val="00C23A9A"/>
    <w:rsid w:val="00C256D0"/>
    <w:rsid w:val="00C31355"/>
    <w:rsid w:val="00C34C97"/>
    <w:rsid w:val="00C42FFE"/>
    <w:rsid w:val="00C43A3F"/>
    <w:rsid w:val="00C5089A"/>
    <w:rsid w:val="00C50BA6"/>
    <w:rsid w:val="00C50D3D"/>
    <w:rsid w:val="00C5374A"/>
    <w:rsid w:val="00C53AFC"/>
    <w:rsid w:val="00C542D2"/>
    <w:rsid w:val="00C5436D"/>
    <w:rsid w:val="00C5483B"/>
    <w:rsid w:val="00C570AB"/>
    <w:rsid w:val="00C574D4"/>
    <w:rsid w:val="00C661B9"/>
    <w:rsid w:val="00C70694"/>
    <w:rsid w:val="00C72EBC"/>
    <w:rsid w:val="00C83A69"/>
    <w:rsid w:val="00C85C9D"/>
    <w:rsid w:val="00C92BB2"/>
    <w:rsid w:val="00C932B0"/>
    <w:rsid w:val="00C951B6"/>
    <w:rsid w:val="00C9617B"/>
    <w:rsid w:val="00CA43B1"/>
    <w:rsid w:val="00CA7B26"/>
    <w:rsid w:val="00CB0C3C"/>
    <w:rsid w:val="00CB162E"/>
    <w:rsid w:val="00CB28EE"/>
    <w:rsid w:val="00CB4642"/>
    <w:rsid w:val="00CB47F0"/>
    <w:rsid w:val="00CB60B2"/>
    <w:rsid w:val="00CC5322"/>
    <w:rsid w:val="00CC53B0"/>
    <w:rsid w:val="00CC6DDF"/>
    <w:rsid w:val="00CD1094"/>
    <w:rsid w:val="00CD5750"/>
    <w:rsid w:val="00CE1208"/>
    <w:rsid w:val="00CE2FCA"/>
    <w:rsid w:val="00CE5279"/>
    <w:rsid w:val="00CE6357"/>
    <w:rsid w:val="00CE769A"/>
    <w:rsid w:val="00CE7F38"/>
    <w:rsid w:val="00CF2668"/>
    <w:rsid w:val="00CF275E"/>
    <w:rsid w:val="00CF6391"/>
    <w:rsid w:val="00D01025"/>
    <w:rsid w:val="00D01A1D"/>
    <w:rsid w:val="00D0456E"/>
    <w:rsid w:val="00D120DA"/>
    <w:rsid w:val="00D132AD"/>
    <w:rsid w:val="00D14F2A"/>
    <w:rsid w:val="00D15CB7"/>
    <w:rsid w:val="00D2180B"/>
    <w:rsid w:val="00D27F46"/>
    <w:rsid w:val="00D304A1"/>
    <w:rsid w:val="00D33900"/>
    <w:rsid w:val="00D343A5"/>
    <w:rsid w:val="00D37A67"/>
    <w:rsid w:val="00D42D43"/>
    <w:rsid w:val="00D43F66"/>
    <w:rsid w:val="00D443B6"/>
    <w:rsid w:val="00D447FE"/>
    <w:rsid w:val="00D46766"/>
    <w:rsid w:val="00D47A93"/>
    <w:rsid w:val="00D5727B"/>
    <w:rsid w:val="00D6536B"/>
    <w:rsid w:val="00D65E57"/>
    <w:rsid w:val="00D678DE"/>
    <w:rsid w:val="00D7087C"/>
    <w:rsid w:val="00D72196"/>
    <w:rsid w:val="00D72435"/>
    <w:rsid w:val="00D72975"/>
    <w:rsid w:val="00D73286"/>
    <w:rsid w:val="00D74DC0"/>
    <w:rsid w:val="00D77E55"/>
    <w:rsid w:val="00D83AB5"/>
    <w:rsid w:val="00D91D84"/>
    <w:rsid w:val="00D92056"/>
    <w:rsid w:val="00D94BE3"/>
    <w:rsid w:val="00D964C1"/>
    <w:rsid w:val="00DA0A7F"/>
    <w:rsid w:val="00DA22A1"/>
    <w:rsid w:val="00DA6090"/>
    <w:rsid w:val="00DB13CE"/>
    <w:rsid w:val="00DB1FDD"/>
    <w:rsid w:val="00DB3C6D"/>
    <w:rsid w:val="00DB3CAF"/>
    <w:rsid w:val="00DB695E"/>
    <w:rsid w:val="00DC4C97"/>
    <w:rsid w:val="00DC6646"/>
    <w:rsid w:val="00DC7478"/>
    <w:rsid w:val="00DC7F53"/>
    <w:rsid w:val="00DD1F54"/>
    <w:rsid w:val="00DD6CE7"/>
    <w:rsid w:val="00DE36AC"/>
    <w:rsid w:val="00DE57C5"/>
    <w:rsid w:val="00DE79B2"/>
    <w:rsid w:val="00DF0787"/>
    <w:rsid w:val="00DF14FC"/>
    <w:rsid w:val="00DF76C9"/>
    <w:rsid w:val="00E0289E"/>
    <w:rsid w:val="00E03A33"/>
    <w:rsid w:val="00E04654"/>
    <w:rsid w:val="00E05C8A"/>
    <w:rsid w:val="00E05DD0"/>
    <w:rsid w:val="00E20815"/>
    <w:rsid w:val="00E20863"/>
    <w:rsid w:val="00E21E2B"/>
    <w:rsid w:val="00E23FA6"/>
    <w:rsid w:val="00E3189B"/>
    <w:rsid w:val="00E351F9"/>
    <w:rsid w:val="00E35500"/>
    <w:rsid w:val="00E4081C"/>
    <w:rsid w:val="00E42E8F"/>
    <w:rsid w:val="00E439AE"/>
    <w:rsid w:val="00E45569"/>
    <w:rsid w:val="00E47450"/>
    <w:rsid w:val="00E4754C"/>
    <w:rsid w:val="00E517AA"/>
    <w:rsid w:val="00E53B64"/>
    <w:rsid w:val="00E54700"/>
    <w:rsid w:val="00E67283"/>
    <w:rsid w:val="00E77929"/>
    <w:rsid w:val="00E808D4"/>
    <w:rsid w:val="00E85A2A"/>
    <w:rsid w:val="00E904EE"/>
    <w:rsid w:val="00E9062E"/>
    <w:rsid w:val="00E9178E"/>
    <w:rsid w:val="00E91CC7"/>
    <w:rsid w:val="00E92557"/>
    <w:rsid w:val="00E9363E"/>
    <w:rsid w:val="00E95EA2"/>
    <w:rsid w:val="00E97348"/>
    <w:rsid w:val="00EA04CF"/>
    <w:rsid w:val="00EA1DC4"/>
    <w:rsid w:val="00EA3DA1"/>
    <w:rsid w:val="00EA74B6"/>
    <w:rsid w:val="00EB4F66"/>
    <w:rsid w:val="00EB620E"/>
    <w:rsid w:val="00EC14B4"/>
    <w:rsid w:val="00EC3640"/>
    <w:rsid w:val="00ED25F9"/>
    <w:rsid w:val="00ED3988"/>
    <w:rsid w:val="00ED58DF"/>
    <w:rsid w:val="00ED6423"/>
    <w:rsid w:val="00EE1973"/>
    <w:rsid w:val="00EE4345"/>
    <w:rsid w:val="00EE58F6"/>
    <w:rsid w:val="00EF1650"/>
    <w:rsid w:val="00EF297F"/>
    <w:rsid w:val="00EF7D8C"/>
    <w:rsid w:val="00F0244E"/>
    <w:rsid w:val="00F044A2"/>
    <w:rsid w:val="00F04CD0"/>
    <w:rsid w:val="00F070EB"/>
    <w:rsid w:val="00F078EC"/>
    <w:rsid w:val="00F07C97"/>
    <w:rsid w:val="00F115B9"/>
    <w:rsid w:val="00F151CB"/>
    <w:rsid w:val="00F16CD2"/>
    <w:rsid w:val="00F20B97"/>
    <w:rsid w:val="00F21854"/>
    <w:rsid w:val="00F30A9E"/>
    <w:rsid w:val="00F3324D"/>
    <w:rsid w:val="00F42D42"/>
    <w:rsid w:val="00F44299"/>
    <w:rsid w:val="00F46E29"/>
    <w:rsid w:val="00F52833"/>
    <w:rsid w:val="00F53684"/>
    <w:rsid w:val="00F53C5C"/>
    <w:rsid w:val="00F54369"/>
    <w:rsid w:val="00F54BFB"/>
    <w:rsid w:val="00F553BC"/>
    <w:rsid w:val="00F60F0D"/>
    <w:rsid w:val="00F6324A"/>
    <w:rsid w:val="00F666E0"/>
    <w:rsid w:val="00F732E4"/>
    <w:rsid w:val="00F740E5"/>
    <w:rsid w:val="00F7481C"/>
    <w:rsid w:val="00F7790B"/>
    <w:rsid w:val="00F83A77"/>
    <w:rsid w:val="00F90B8F"/>
    <w:rsid w:val="00F90E84"/>
    <w:rsid w:val="00F92CA9"/>
    <w:rsid w:val="00FB1894"/>
    <w:rsid w:val="00FC1D71"/>
    <w:rsid w:val="00FC5F54"/>
    <w:rsid w:val="00FD3ED1"/>
    <w:rsid w:val="00FD4099"/>
    <w:rsid w:val="00FD5C05"/>
    <w:rsid w:val="00FD64D1"/>
    <w:rsid w:val="00FE00BD"/>
    <w:rsid w:val="00FE0FE0"/>
    <w:rsid w:val="00FE3483"/>
    <w:rsid w:val="00FE4762"/>
    <w:rsid w:val="00FE7B6D"/>
    <w:rsid w:val="00FE7D83"/>
    <w:rsid w:val="00FF3C3B"/>
    <w:rsid w:val="00FF6069"/>
    <w:rsid w:val="00FF6B82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basedOn w:val="Normal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977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Daniela Rojas Moyano</cp:lastModifiedBy>
  <cp:revision>5</cp:revision>
  <cp:lastPrinted>2019-10-21T14:26:00Z</cp:lastPrinted>
  <dcterms:created xsi:type="dcterms:W3CDTF">2022-12-26T14:12:00Z</dcterms:created>
  <dcterms:modified xsi:type="dcterms:W3CDTF">2022-12-26T14:26:00Z</dcterms:modified>
</cp:coreProperties>
</file>